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D7A" w:rsidRPr="0053632B" w:rsidRDefault="00E42D7A" w:rsidP="00E42D7A">
      <w:pPr>
        <w:jc w:val="center"/>
        <w:rPr>
          <w:sz w:val="32"/>
          <w:u w:val="single"/>
        </w:rPr>
      </w:pPr>
      <w:r w:rsidRPr="0053632B">
        <w:rPr>
          <w:sz w:val="32"/>
          <w:u w:val="single"/>
        </w:rPr>
        <w:t>LESSON PLAN</w:t>
      </w:r>
    </w:p>
    <w:p w:rsidR="00E42D7A" w:rsidRDefault="00E42D7A" w:rsidP="00E42D7A">
      <w:pPr>
        <w:jc w:val="center"/>
        <w:rPr>
          <w:b/>
          <w:sz w:val="32"/>
        </w:rPr>
      </w:pPr>
      <w:r w:rsidRPr="0053632B">
        <w:rPr>
          <w:b/>
          <w:sz w:val="32"/>
        </w:rPr>
        <w:t>201</w:t>
      </w:r>
      <w:r>
        <w:rPr>
          <w:b/>
          <w:sz w:val="32"/>
        </w:rPr>
        <w:t>8</w:t>
      </w:r>
      <w:r w:rsidRPr="0053632B">
        <w:rPr>
          <w:b/>
          <w:sz w:val="32"/>
        </w:rPr>
        <w:t>-1</w:t>
      </w:r>
      <w:r>
        <w:rPr>
          <w:b/>
          <w:sz w:val="32"/>
        </w:rPr>
        <w:t>9</w:t>
      </w:r>
    </w:p>
    <w:p w:rsidR="00E42D7A" w:rsidRDefault="00E42D7A" w:rsidP="00E42D7A">
      <w:r w:rsidRPr="00436FA6">
        <w:rPr>
          <w:i/>
        </w:rPr>
        <w:t>Course Name:</w:t>
      </w:r>
      <w:r>
        <w:t xml:space="preserve"> </w:t>
      </w:r>
      <w:r w:rsidRPr="003D6AA5">
        <w:rPr>
          <w:b/>
        </w:rPr>
        <w:t xml:space="preserve">Generic Elective for </w:t>
      </w:r>
      <w:proofErr w:type="gramStart"/>
      <w:r w:rsidRPr="003D6AA5">
        <w:rPr>
          <w:b/>
        </w:rPr>
        <w:t>BA(</w:t>
      </w:r>
      <w:proofErr w:type="spellStart"/>
      <w:proofErr w:type="gramEnd"/>
      <w:r w:rsidRPr="003D6AA5">
        <w:rPr>
          <w:b/>
        </w:rPr>
        <w:t>Hons</w:t>
      </w:r>
      <w:proofErr w:type="spellEnd"/>
      <w:r w:rsidRPr="003D6AA5">
        <w:rPr>
          <w:b/>
        </w:rPr>
        <w:t>)</w:t>
      </w:r>
      <w:r>
        <w:rPr>
          <w:b/>
        </w:rPr>
        <w:t xml:space="preserve"> &amp;</w:t>
      </w:r>
      <w:r w:rsidRPr="003D6AA5">
        <w:rPr>
          <w:b/>
        </w:rPr>
        <w:t xml:space="preserve"> </w:t>
      </w:r>
      <w:proofErr w:type="spellStart"/>
      <w:r w:rsidRPr="003D6AA5">
        <w:rPr>
          <w:b/>
        </w:rPr>
        <w:t>Bcom</w:t>
      </w:r>
      <w:proofErr w:type="spellEnd"/>
      <w:r w:rsidRPr="003D6AA5">
        <w:rPr>
          <w:b/>
        </w:rPr>
        <w:t>(</w:t>
      </w:r>
      <w:proofErr w:type="spellStart"/>
      <w:r w:rsidRPr="003D6AA5">
        <w:rPr>
          <w:b/>
        </w:rPr>
        <w:t>Hons</w:t>
      </w:r>
      <w:proofErr w:type="spellEnd"/>
      <w:r w:rsidRPr="003D6AA5">
        <w:rPr>
          <w:b/>
        </w:rPr>
        <w:t>)</w:t>
      </w:r>
      <w:r w:rsidRPr="000F042F">
        <w:rPr>
          <w:b/>
        </w:rPr>
        <w:t xml:space="preserve"> Semester I</w:t>
      </w:r>
    </w:p>
    <w:p w:rsidR="00E42D7A" w:rsidRDefault="00E42D7A" w:rsidP="00E42D7A">
      <w:pPr>
        <w:rPr>
          <w:b/>
        </w:rPr>
      </w:pPr>
      <w:r w:rsidRPr="00436FA6">
        <w:rPr>
          <w:i/>
        </w:rPr>
        <w:t xml:space="preserve">Paper Name: </w:t>
      </w:r>
      <w:r>
        <w:rPr>
          <w:b/>
        </w:rPr>
        <w:t>Introductory Microeconomics</w:t>
      </w:r>
      <w:r>
        <w:t xml:space="preserve"> </w:t>
      </w:r>
      <w:r>
        <w:tab/>
      </w:r>
      <w:r w:rsidRPr="00436FA6">
        <w:rPr>
          <w:i/>
        </w:rPr>
        <w:t>Unique Paper Code:</w:t>
      </w:r>
      <w:r>
        <w:t xml:space="preserve"> </w:t>
      </w:r>
      <w:r>
        <w:rPr>
          <w:b/>
        </w:rPr>
        <w:t>12275101</w:t>
      </w:r>
    </w:p>
    <w:p w:rsidR="00E42D7A" w:rsidRDefault="00E42D7A" w:rsidP="00E42D7A">
      <w:r>
        <w:rPr>
          <w:i/>
        </w:rPr>
        <w:t>Semester Duration</w:t>
      </w:r>
      <w:r w:rsidRPr="00436FA6">
        <w:rPr>
          <w:i/>
        </w:rPr>
        <w:t xml:space="preserve">: </w:t>
      </w:r>
      <w:r>
        <w:rPr>
          <w:b/>
        </w:rPr>
        <w:t>20</w:t>
      </w:r>
      <w:r w:rsidRPr="0051017C">
        <w:rPr>
          <w:b/>
          <w:vertAlign w:val="superscript"/>
        </w:rPr>
        <w:t>th</w:t>
      </w:r>
      <w:r>
        <w:rPr>
          <w:b/>
        </w:rPr>
        <w:t xml:space="preserve"> July’18 to 16</w:t>
      </w:r>
      <w:r w:rsidRPr="0051017C">
        <w:rPr>
          <w:b/>
          <w:vertAlign w:val="superscript"/>
        </w:rPr>
        <w:t>th</w:t>
      </w:r>
      <w:r>
        <w:rPr>
          <w:b/>
        </w:rPr>
        <w:t xml:space="preserve"> Nov’18 (Mid-semester Break 15-21</w:t>
      </w:r>
      <w:r>
        <w:rPr>
          <w:b/>
          <w:vertAlign w:val="superscript"/>
        </w:rPr>
        <w:t>st</w:t>
      </w:r>
      <w:r>
        <w:rPr>
          <w:b/>
        </w:rPr>
        <w:t xml:space="preserve"> Oct’18)</w:t>
      </w:r>
    </w:p>
    <w:tbl>
      <w:tblPr>
        <w:tblStyle w:val="TableGrid"/>
        <w:tblW w:w="0" w:type="auto"/>
        <w:tblLook w:val="04A0"/>
      </w:tblPr>
      <w:tblGrid>
        <w:gridCol w:w="828"/>
        <w:gridCol w:w="810"/>
        <w:gridCol w:w="6660"/>
        <w:gridCol w:w="1278"/>
      </w:tblGrid>
      <w:tr w:rsidR="00E42D7A" w:rsidTr="00D4263A">
        <w:tc>
          <w:tcPr>
            <w:tcW w:w="828" w:type="dxa"/>
          </w:tcPr>
          <w:p w:rsidR="00E42D7A" w:rsidRPr="000F042F" w:rsidRDefault="00E42D7A" w:rsidP="00D4263A">
            <w:pPr>
              <w:rPr>
                <w:i/>
                <w:sz w:val="24"/>
              </w:rPr>
            </w:pPr>
            <w:r w:rsidRPr="000F042F">
              <w:rPr>
                <w:i/>
                <w:sz w:val="24"/>
              </w:rPr>
              <w:t>Week</w:t>
            </w:r>
          </w:p>
        </w:tc>
        <w:tc>
          <w:tcPr>
            <w:tcW w:w="810" w:type="dxa"/>
          </w:tcPr>
          <w:p w:rsidR="00E42D7A" w:rsidRPr="000F042F" w:rsidRDefault="00E42D7A" w:rsidP="00D4263A">
            <w:pPr>
              <w:rPr>
                <w:i/>
                <w:sz w:val="24"/>
              </w:rPr>
            </w:pPr>
            <w:r w:rsidRPr="000F042F">
              <w:rPr>
                <w:i/>
                <w:sz w:val="24"/>
              </w:rPr>
              <w:t>Unit</w:t>
            </w:r>
          </w:p>
        </w:tc>
        <w:tc>
          <w:tcPr>
            <w:tcW w:w="6660" w:type="dxa"/>
          </w:tcPr>
          <w:p w:rsidR="00E42D7A" w:rsidRPr="000F042F" w:rsidRDefault="00E42D7A" w:rsidP="00D4263A">
            <w:pPr>
              <w:rPr>
                <w:i/>
                <w:sz w:val="24"/>
              </w:rPr>
            </w:pPr>
            <w:r w:rsidRPr="000F042F">
              <w:rPr>
                <w:i/>
                <w:sz w:val="24"/>
              </w:rPr>
              <w:t>Topic</w:t>
            </w:r>
          </w:p>
        </w:tc>
        <w:tc>
          <w:tcPr>
            <w:tcW w:w="1278" w:type="dxa"/>
          </w:tcPr>
          <w:p w:rsidR="00E42D7A" w:rsidRPr="000F042F" w:rsidRDefault="00E42D7A" w:rsidP="00D4263A">
            <w:pPr>
              <w:rPr>
                <w:i/>
                <w:sz w:val="24"/>
              </w:rPr>
            </w:pPr>
            <w:r w:rsidRPr="000F042F">
              <w:rPr>
                <w:i/>
                <w:sz w:val="24"/>
              </w:rPr>
              <w:t>References</w:t>
            </w:r>
          </w:p>
        </w:tc>
      </w:tr>
      <w:tr w:rsidR="00E42D7A" w:rsidTr="00D4263A">
        <w:tc>
          <w:tcPr>
            <w:tcW w:w="828" w:type="dxa"/>
          </w:tcPr>
          <w:p w:rsidR="00E42D7A" w:rsidRDefault="00E42D7A" w:rsidP="00D4263A"/>
        </w:tc>
        <w:tc>
          <w:tcPr>
            <w:tcW w:w="810" w:type="dxa"/>
          </w:tcPr>
          <w:p w:rsidR="00E42D7A" w:rsidRDefault="00E42D7A" w:rsidP="00D4263A"/>
        </w:tc>
        <w:tc>
          <w:tcPr>
            <w:tcW w:w="6660" w:type="dxa"/>
          </w:tcPr>
          <w:p w:rsidR="00E42D7A" w:rsidRDefault="00E42D7A" w:rsidP="00D4263A"/>
        </w:tc>
        <w:tc>
          <w:tcPr>
            <w:tcW w:w="1278" w:type="dxa"/>
          </w:tcPr>
          <w:p w:rsidR="00E42D7A" w:rsidRDefault="00E42D7A" w:rsidP="00D4263A"/>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What is microeconomics? Scope and method of economics; the economic problem: scarcity and choice; the concept of opportunity cost; the question of what to produce, how to produce and how to distribute output</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2</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660" w:type="dxa"/>
            <w:vAlign w:val="bottom"/>
          </w:tcPr>
          <w:p w:rsidR="00E42D7A" w:rsidRDefault="00E42D7A" w:rsidP="00D4263A">
            <w:pPr>
              <w:rPr>
                <w:rFonts w:ascii="Calibri" w:hAnsi="Calibri" w:cs="Calibri"/>
                <w:color w:val="000000"/>
              </w:rPr>
            </w:pPr>
            <w:proofErr w:type="gramStart"/>
            <w:r>
              <w:rPr>
                <w:rFonts w:ascii="Calibri" w:hAnsi="Calibri" w:cs="Calibri"/>
                <w:color w:val="000000"/>
              </w:rPr>
              <w:t>science</w:t>
            </w:r>
            <w:proofErr w:type="gramEnd"/>
            <w:r>
              <w:rPr>
                <w:rFonts w:ascii="Calibri" w:hAnsi="Calibri" w:cs="Calibri"/>
                <w:color w:val="000000"/>
              </w:rPr>
              <w:t xml:space="preserve"> of economics; Institutions for allocating resources; the basic competitive model; prices, property rights and profits; incentives and information; rationing; positive versus normative analysis. The Scientific method; the role of assumptions; models and mathematics; why economists sometimes disagree</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3</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Markets and competition; determinants of individual demand/supply; demand/supply schedule and demand/supply curve; market versus individual demand/supply</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4</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shifts in the demand/supply curve, demand and supply together; how prices allocate resources;</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5</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Price Elasticity of Demand and Its Determinants,  Variety of Demand Curves, total Revenue and the Price Elasticity of Demand, Income elasticity of demand, cross price elasticity of demand</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6</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Price Elasticity of Supply and Its Determinants, variety of supply curves, applications of elasticity</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7</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price ceiling, rent control case study, price floor, minimum wage case study</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8</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Per unit taxes, tax on buyers vs. tax on sellers, effect of taxes on Market Outcomes, luxury tax burden</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9</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Willingness to Pay, Using the Demand Curve to Measure Consumer Surplus, Cost and the Willingness to Sell, Using the Supply Curve to Measure Producer Surplus, market efficiency, dilemma for social planner</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7</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10</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 xml:space="preserve">Deadweight Loss of taxation, determinants of deadweight loss, </w:t>
            </w:r>
            <w:proofErr w:type="spellStart"/>
            <w:r>
              <w:rPr>
                <w:rFonts w:ascii="Calibri" w:hAnsi="Calibri" w:cs="Calibri"/>
                <w:color w:val="000000"/>
              </w:rPr>
              <w:t>Laffer</w:t>
            </w:r>
            <w:proofErr w:type="spellEnd"/>
            <w:r>
              <w:rPr>
                <w:rFonts w:ascii="Calibri" w:hAnsi="Calibri" w:cs="Calibri"/>
                <w:color w:val="000000"/>
              </w:rPr>
              <w:t xml:space="preserve"> curve and supply side economics</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8</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11</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 xml:space="preserve">The consumption decision - budget constraint, consumption and </w:t>
            </w:r>
            <w:r>
              <w:rPr>
                <w:rFonts w:ascii="Calibri" w:hAnsi="Calibri" w:cs="Calibri"/>
                <w:color w:val="000000"/>
              </w:rPr>
              <w:lastRenderedPageBreak/>
              <w:t>income/price changes, demand for all other goods and price changes; description of preferences (representing preferences with indifference curves); properties of indifference curves; consumer‘s optimum choice</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lastRenderedPageBreak/>
              <w:t>Mankiw</w:t>
            </w:r>
            <w:proofErr w:type="spellEnd"/>
            <w:r>
              <w:rPr>
                <w:rFonts w:ascii="Calibri" w:hAnsi="Calibri" w:cs="Calibri"/>
                <w:color w:val="000000"/>
              </w:rPr>
              <w:t xml:space="preserve"> </w:t>
            </w:r>
            <w:r>
              <w:rPr>
                <w:rFonts w:ascii="Calibri" w:hAnsi="Calibri" w:cs="Calibri"/>
                <w:color w:val="000000"/>
              </w:rPr>
              <w:lastRenderedPageBreak/>
              <w:t>(2007) Chapter 21</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lastRenderedPageBreak/>
              <w:t>12</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III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income and substitution effects; labor supply and savings decision - choice between leisure and consumption</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13</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IV</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Total Revenue, Total Cost, and Profit, Opportunity Costs, Economic Profit versus Accounting Profit, From the Production Function to the Total-Cost Curve, various measures of cost, cost in short run and long run</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13</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14</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V</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competitive market, revenue of competitive firm, Marginal-Cost Curve and the Firm’s Supply Decision, profit maximization for competitive firm,  Firm’s Long-Run Decision to Exit or Enter Market</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14</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15</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V</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Monopoly and anti-trust policy, monopoly's revenue and profit maximization, natural monopolies, welfare cost of monopolies, price discrimination,  government policies towards competition</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15</w:t>
            </w:r>
          </w:p>
        </w:tc>
      </w:tr>
      <w:tr w:rsidR="00E42D7A" w:rsidTr="00D4263A">
        <w:tc>
          <w:tcPr>
            <w:tcW w:w="828" w:type="dxa"/>
            <w:vAlign w:val="bottom"/>
          </w:tcPr>
          <w:p w:rsidR="00E42D7A" w:rsidRDefault="00E42D7A" w:rsidP="00D4263A">
            <w:pPr>
              <w:rPr>
                <w:rFonts w:ascii="Calibri" w:hAnsi="Calibri" w:cs="Calibri"/>
                <w:color w:val="000000"/>
              </w:rPr>
            </w:pPr>
            <w:r>
              <w:rPr>
                <w:rFonts w:ascii="Calibri" w:hAnsi="Calibri" w:cs="Calibri"/>
                <w:color w:val="000000"/>
              </w:rPr>
              <w:t>16</w:t>
            </w:r>
          </w:p>
        </w:tc>
        <w:tc>
          <w:tcPr>
            <w:tcW w:w="810" w:type="dxa"/>
            <w:vAlign w:val="bottom"/>
          </w:tcPr>
          <w:p w:rsidR="00E42D7A" w:rsidRDefault="00E42D7A" w:rsidP="00D4263A">
            <w:pPr>
              <w:rPr>
                <w:rFonts w:ascii="Calibri" w:hAnsi="Calibri" w:cs="Calibri"/>
                <w:color w:val="000000"/>
              </w:rPr>
            </w:pPr>
            <w:r>
              <w:rPr>
                <w:rFonts w:ascii="Calibri" w:hAnsi="Calibri" w:cs="Calibri"/>
                <w:color w:val="000000"/>
              </w:rPr>
              <w:t>VI</w:t>
            </w:r>
          </w:p>
        </w:tc>
        <w:tc>
          <w:tcPr>
            <w:tcW w:w="6660" w:type="dxa"/>
            <w:vAlign w:val="bottom"/>
          </w:tcPr>
          <w:p w:rsidR="00E42D7A" w:rsidRDefault="00E42D7A" w:rsidP="00D4263A">
            <w:pPr>
              <w:rPr>
                <w:rFonts w:ascii="Calibri" w:hAnsi="Calibri" w:cs="Calibri"/>
                <w:color w:val="000000"/>
              </w:rPr>
            </w:pPr>
            <w:r>
              <w:rPr>
                <w:rFonts w:ascii="Calibri" w:hAnsi="Calibri" w:cs="Calibri"/>
                <w:color w:val="000000"/>
              </w:rPr>
              <w:t>Labor and land markets - basic concepts (derived demand, productivity of an input, marginal productivity of labor, marginal revenue product); demand for labor; input demand curves; shifts in input demand curves; competitive labor markets; and labor markets and public policy</w:t>
            </w:r>
          </w:p>
        </w:tc>
        <w:tc>
          <w:tcPr>
            <w:tcW w:w="1278"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18</w:t>
            </w:r>
          </w:p>
        </w:tc>
      </w:tr>
    </w:tbl>
    <w:p w:rsidR="00E42D7A" w:rsidRDefault="00E42D7A" w:rsidP="00E42D7A"/>
    <w:p w:rsidR="00E42D7A" w:rsidRDefault="00E42D7A" w:rsidP="00E42D7A">
      <w:pPr>
        <w:rPr>
          <w:i/>
        </w:rPr>
      </w:pPr>
      <w:r>
        <w:rPr>
          <w:i/>
        </w:rPr>
        <w:t>References</w:t>
      </w:r>
    </w:p>
    <w:p w:rsidR="00E42D7A" w:rsidRPr="003D6AA5" w:rsidRDefault="00E42D7A" w:rsidP="00E42D7A">
      <w:proofErr w:type="spellStart"/>
      <w:r w:rsidRPr="003D6AA5">
        <w:t>Mankiw</w:t>
      </w:r>
      <w:proofErr w:type="spellEnd"/>
      <w:r w:rsidRPr="003D6AA5">
        <w:t xml:space="preserve">, N. (2007). Economics: Principles and applications, 4th ed. </w:t>
      </w:r>
      <w:proofErr w:type="spellStart"/>
      <w:r w:rsidRPr="003D6AA5">
        <w:t>Cengage</w:t>
      </w:r>
      <w:proofErr w:type="spellEnd"/>
      <w:r w:rsidRPr="003D6AA5">
        <w:t xml:space="preserve"> Learning.</w:t>
      </w:r>
    </w:p>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Pr="0053632B" w:rsidRDefault="00E42D7A" w:rsidP="00E42D7A">
      <w:pPr>
        <w:jc w:val="center"/>
        <w:rPr>
          <w:sz w:val="32"/>
          <w:u w:val="single"/>
        </w:rPr>
      </w:pPr>
      <w:r w:rsidRPr="0053632B">
        <w:rPr>
          <w:sz w:val="32"/>
          <w:u w:val="single"/>
        </w:rPr>
        <w:lastRenderedPageBreak/>
        <w:t>LESSON PLAN</w:t>
      </w:r>
    </w:p>
    <w:p w:rsidR="00E42D7A" w:rsidRDefault="00E42D7A" w:rsidP="00E42D7A">
      <w:pPr>
        <w:jc w:val="center"/>
        <w:rPr>
          <w:b/>
          <w:sz w:val="32"/>
        </w:rPr>
      </w:pPr>
      <w:r w:rsidRPr="0053632B">
        <w:rPr>
          <w:b/>
          <w:sz w:val="32"/>
        </w:rPr>
        <w:t>201</w:t>
      </w:r>
      <w:r>
        <w:rPr>
          <w:b/>
          <w:sz w:val="32"/>
        </w:rPr>
        <w:t>8</w:t>
      </w:r>
      <w:r w:rsidRPr="0053632B">
        <w:rPr>
          <w:b/>
          <w:sz w:val="32"/>
        </w:rPr>
        <w:t>-1</w:t>
      </w:r>
      <w:r>
        <w:rPr>
          <w:b/>
          <w:sz w:val="32"/>
        </w:rPr>
        <w:t>9</w:t>
      </w:r>
    </w:p>
    <w:p w:rsidR="00E42D7A" w:rsidRDefault="00E42D7A" w:rsidP="00E42D7A">
      <w:r w:rsidRPr="00436FA6">
        <w:rPr>
          <w:i/>
        </w:rPr>
        <w:t>Course Name:</w:t>
      </w:r>
      <w:r>
        <w:t xml:space="preserve"> </w:t>
      </w:r>
      <w:r w:rsidRPr="003D6AA5">
        <w:rPr>
          <w:b/>
        </w:rPr>
        <w:t xml:space="preserve">Generic Elective for </w:t>
      </w:r>
      <w:proofErr w:type="gramStart"/>
      <w:r w:rsidRPr="003D6AA5">
        <w:rPr>
          <w:b/>
        </w:rPr>
        <w:t>BA(</w:t>
      </w:r>
      <w:proofErr w:type="spellStart"/>
      <w:proofErr w:type="gramEnd"/>
      <w:r w:rsidRPr="003D6AA5">
        <w:rPr>
          <w:b/>
        </w:rPr>
        <w:t>Hons</w:t>
      </w:r>
      <w:proofErr w:type="spellEnd"/>
      <w:r w:rsidRPr="003D6AA5">
        <w:rPr>
          <w:b/>
        </w:rPr>
        <w:t>)</w:t>
      </w:r>
      <w:r>
        <w:rPr>
          <w:b/>
        </w:rPr>
        <w:t xml:space="preserve"> &amp;</w:t>
      </w:r>
      <w:r w:rsidRPr="003D6AA5">
        <w:rPr>
          <w:b/>
        </w:rPr>
        <w:t xml:space="preserve"> </w:t>
      </w:r>
      <w:proofErr w:type="spellStart"/>
      <w:r w:rsidRPr="003D6AA5">
        <w:rPr>
          <w:b/>
        </w:rPr>
        <w:t>Bcom</w:t>
      </w:r>
      <w:proofErr w:type="spellEnd"/>
      <w:r w:rsidRPr="003D6AA5">
        <w:rPr>
          <w:b/>
        </w:rPr>
        <w:t>(</w:t>
      </w:r>
      <w:proofErr w:type="spellStart"/>
      <w:r w:rsidRPr="003D6AA5">
        <w:rPr>
          <w:b/>
        </w:rPr>
        <w:t>Hons</w:t>
      </w:r>
      <w:proofErr w:type="spellEnd"/>
      <w:r w:rsidRPr="003D6AA5">
        <w:rPr>
          <w:b/>
        </w:rPr>
        <w:t>)</w:t>
      </w:r>
      <w:r w:rsidRPr="000F042F">
        <w:rPr>
          <w:b/>
        </w:rPr>
        <w:t xml:space="preserve"> Semester I</w:t>
      </w:r>
      <w:r>
        <w:rPr>
          <w:b/>
        </w:rPr>
        <w:t>II</w:t>
      </w:r>
    </w:p>
    <w:p w:rsidR="00E42D7A" w:rsidRDefault="00E42D7A" w:rsidP="00E42D7A">
      <w:pPr>
        <w:rPr>
          <w:b/>
        </w:rPr>
      </w:pPr>
      <w:r w:rsidRPr="00436FA6">
        <w:rPr>
          <w:i/>
        </w:rPr>
        <w:t xml:space="preserve">Paper Name: </w:t>
      </w:r>
      <w:r>
        <w:rPr>
          <w:b/>
        </w:rPr>
        <w:t>Indian Economy-I</w:t>
      </w:r>
      <w:r>
        <w:t xml:space="preserve"> </w:t>
      </w:r>
      <w:r>
        <w:tab/>
      </w:r>
      <w:r w:rsidRPr="00436FA6">
        <w:rPr>
          <w:i/>
        </w:rPr>
        <w:t>Unique Paper Code:</w:t>
      </w:r>
      <w:r>
        <w:t xml:space="preserve"> </w:t>
      </w:r>
      <w:r>
        <w:rPr>
          <w:b/>
        </w:rPr>
        <w:t>12275301</w:t>
      </w:r>
    </w:p>
    <w:p w:rsidR="00E42D7A" w:rsidRDefault="00E42D7A" w:rsidP="00E42D7A">
      <w:r>
        <w:rPr>
          <w:i/>
        </w:rPr>
        <w:t>Semester Duration</w:t>
      </w:r>
      <w:r w:rsidRPr="00436FA6">
        <w:rPr>
          <w:i/>
        </w:rPr>
        <w:t xml:space="preserve">: </w:t>
      </w:r>
      <w:r>
        <w:rPr>
          <w:b/>
        </w:rPr>
        <w:t>20</w:t>
      </w:r>
      <w:r w:rsidRPr="0051017C">
        <w:rPr>
          <w:b/>
          <w:vertAlign w:val="superscript"/>
        </w:rPr>
        <w:t>th</w:t>
      </w:r>
      <w:r>
        <w:rPr>
          <w:b/>
        </w:rPr>
        <w:t xml:space="preserve"> July’18 to 16</w:t>
      </w:r>
      <w:r w:rsidRPr="0051017C">
        <w:rPr>
          <w:b/>
          <w:vertAlign w:val="superscript"/>
        </w:rPr>
        <w:t>th</w:t>
      </w:r>
      <w:r>
        <w:rPr>
          <w:b/>
        </w:rPr>
        <w:t xml:space="preserve"> Nov’18 (Mid-semester Break 15-21</w:t>
      </w:r>
      <w:r>
        <w:rPr>
          <w:b/>
          <w:vertAlign w:val="superscript"/>
        </w:rPr>
        <w:t>st</w:t>
      </w:r>
      <w:r>
        <w:rPr>
          <w:b/>
        </w:rPr>
        <w:t xml:space="preserve"> Oct’18)</w:t>
      </w:r>
    </w:p>
    <w:tbl>
      <w:tblPr>
        <w:tblStyle w:val="TableGrid"/>
        <w:tblW w:w="0" w:type="auto"/>
        <w:tblLook w:val="04A0"/>
      </w:tblPr>
      <w:tblGrid>
        <w:gridCol w:w="827"/>
        <w:gridCol w:w="808"/>
        <w:gridCol w:w="6578"/>
        <w:gridCol w:w="1363"/>
      </w:tblGrid>
      <w:tr w:rsidR="00E42D7A" w:rsidTr="00D4263A">
        <w:tc>
          <w:tcPr>
            <w:tcW w:w="827" w:type="dxa"/>
          </w:tcPr>
          <w:p w:rsidR="00E42D7A" w:rsidRPr="000F042F" w:rsidRDefault="00E42D7A" w:rsidP="00D4263A">
            <w:pPr>
              <w:rPr>
                <w:i/>
                <w:sz w:val="24"/>
              </w:rPr>
            </w:pPr>
            <w:r w:rsidRPr="000F042F">
              <w:rPr>
                <w:i/>
                <w:sz w:val="24"/>
              </w:rPr>
              <w:t>Week</w:t>
            </w:r>
          </w:p>
        </w:tc>
        <w:tc>
          <w:tcPr>
            <w:tcW w:w="808" w:type="dxa"/>
          </w:tcPr>
          <w:p w:rsidR="00E42D7A" w:rsidRPr="000F042F" w:rsidRDefault="00E42D7A" w:rsidP="00D4263A">
            <w:pPr>
              <w:rPr>
                <w:i/>
                <w:sz w:val="24"/>
              </w:rPr>
            </w:pPr>
            <w:r w:rsidRPr="000F042F">
              <w:rPr>
                <w:i/>
                <w:sz w:val="24"/>
              </w:rPr>
              <w:t>Unit</w:t>
            </w:r>
          </w:p>
        </w:tc>
        <w:tc>
          <w:tcPr>
            <w:tcW w:w="6578" w:type="dxa"/>
          </w:tcPr>
          <w:p w:rsidR="00E42D7A" w:rsidRPr="000F042F" w:rsidRDefault="00E42D7A" w:rsidP="00D4263A">
            <w:pPr>
              <w:rPr>
                <w:i/>
                <w:sz w:val="24"/>
              </w:rPr>
            </w:pPr>
            <w:r w:rsidRPr="000F042F">
              <w:rPr>
                <w:i/>
                <w:sz w:val="24"/>
              </w:rPr>
              <w:t>Topic</w:t>
            </w:r>
          </w:p>
        </w:tc>
        <w:tc>
          <w:tcPr>
            <w:tcW w:w="1363" w:type="dxa"/>
          </w:tcPr>
          <w:p w:rsidR="00E42D7A" w:rsidRPr="000F042F" w:rsidRDefault="00E42D7A" w:rsidP="00D4263A">
            <w:pPr>
              <w:rPr>
                <w:i/>
                <w:sz w:val="24"/>
              </w:rPr>
            </w:pPr>
            <w:r w:rsidRPr="000F042F">
              <w:rPr>
                <w:i/>
                <w:sz w:val="24"/>
              </w:rPr>
              <w:t>References</w:t>
            </w:r>
          </w:p>
        </w:tc>
      </w:tr>
      <w:tr w:rsidR="00E42D7A" w:rsidTr="00D4263A">
        <w:tc>
          <w:tcPr>
            <w:tcW w:w="827" w:type="dxa"/>
          </w:tcPr>
          <w:p w:rsidR="00E42D7A" w:rsidRDefault="00E42D7A" w:rsidP="00D4263A"/>
        </w:tc>
        <w:tc>
          <w:tcPr>
            <w:tcW w:w="808" w:type="dxa"/>
          </w:tcPr>
          <w:p w:rsidR="00E42D7A" w:rsidRDefault="00E42D7A" w:rsidP="00D4263A"/>
        </w:tc>
        <w:tc>
          <w:tcPr>
            <w:tcW w:w="6578" w:type="dxa"/>
          </w:tcPr>
          <w:p w:rsidR="00E42D7A" w:rsidRDefault="00E42D7A" w:rsidP="00D4263A">
            <w:r>
              <w:t>Macro-economic indicators trends for Indian economy, performance of various sectors of economy, fiscal policy</w:t>
            </w:r>
          </w:p>
        </w:tc>
        <w:tc>
          <w:tcPr>
            <w:tcW w:w="1363" w:type="dxa"/>
          </w:tcPr>
          <w:p w:rsidR="00E42D7A" w:rsidRDefault="00E42D7A" w:rsidP="00D4263A">
            <w:proofErr w:type="spellStart"/>
            <w:r>
              <w:t>Dreze</w:t>
            </w:r>
            <w:proofErr w:type="spellEnd"/>
            <w:r>
              <w:t xml:space="preserve"> &amp; </w:t>
            </w:r>
            <w:proofErr w:type="spellStart"/>
            <w:r>
              <w:t>Sen</w:t>
            </w:r>
            <w:proofErr w:type="spellEnd"/>
            <w:r>
              <w:t xml:space="preserve"> (2013) Ch2</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Macroeconomic performance of Indian economy as compared to other developing economies, inter-state disparities in macroeconomic performance</w:t>
            </w:r>
          </w:p>
        </w:tc>
        <w:tc>
          <w:tcPr>
            <w:tcW w:w="1363" w:type="dxa"/>
            <w:vAlign w:val="bottom"/>
          </w:tcPr>
          <w:p w:rsidR="00E42D7A" w:rsidRDefault="00E42D7A" w:rsidP="00D4263A">
            <w:pPr>
              <w:rPr>
                <w:rFonts w:ascii="Calibri" w:hAnsi="Calibri" w:cs="Calibri"/>
                <w:color w:val="000000"/>
              </w:rPr>
            </w:pPr>
            <w:proofErr w:type="spellStart"/>
            <w:r>
              <w:t>Dreze</w:t>
            </w:r>
            <w:proofErr w:type="spellEnd"/>
            <w:r>
              <w:t xml:space="preserve"> &amp; </w:t>
            </w:r>
            <w:proofErr w:type="spellStart"/>
            <w:r>
              <w:t>Sen</w:t>
            </w:r>
            <w:proofErr w:type="spellEnd"/>
            <w:r>
              <w:t xml:space="preserve"> (2013) Ch3</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2</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Performance of Indian economy in Nehru era, Nehru-</w:t>
            </w:r>
            <w:proofErr w:type="spellStart"/>
            <w:r>
              <w:rPr>
                <w:rFonts w:ascii="Calibri" w:hAnsi="Calibri" w:cs="Calibri"/>
                <w:color w:val="000000"/>
              </w:rPr>
              <w:t>Mahalanobis</w:t>
            </w:r>
            <w:proofErr w:type="spellEnd"/>
            <w:r>
              <w:rPr>
                <w:rFonts w:ascii="Calibri" w:hAnsi="Calibri" w:cs="Calibri"/>
                <w:color w:val="000000"/>
              </w:rPr>
              <w:t xml:space="preserve"> model, wage goods model, arguments against government policy</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(2007)</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3</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Analysis of consistent growth of Indian economy, golden era of 2003-08, great slowdown of 2012-14</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Mohan (2014)</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4</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Measures for getting back to high growth based on simulations for 2017-32, changes required in structure of saving and investment</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Mohan (2014)</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5</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Trends in macroeconomic indicators for Indian economy in recent past</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Economic Survey 2017-18</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6</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sidRPr="001A72BD">
              <w:t>Inequities in Access to Health Services in India: Caste, Class and Region</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Baru</w:t>
            </w:r>
            <w:proofErr w:type="spellEnd"/>
            <w:r>
              <w:rPr>
                <w:rFonts w:ascii="Calibri" w:hAnsi="Calibri" w:cs="Calibri"/>
                <w:color w:val="000000"/>
              </w:rPr>
              <w:t xml:space="preserve"> (2010)</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7</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sidRPr="001A72BD">
              <w:rPr>
                <w:rFonts w:ascii="Calibri" w:hAnsi="Calibri" w:cs="Calibri"/>
                <w:color w:val="000000"/>
              </w:rPr>
              <w:t>Inequities in Access to Health Ser</w:t>
            </w:r>
            <w:r>
              <w:rPr>
                <w:rFonts w:ascii="Calibri" w:hAnsi="Calibri" w:cs="Calibri"/>
                <w:color w:val="000000"/>
              </w:rPr>
              <w:t>vices in India in respect to affordability ,accessibility and status of availability of health services</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Baru</w:t>
            </w:r>
            <w:proofErr w:type="spellEnd"/>
            <w:r>
              <w:rPr>
                <w:rFonts w:ascii="Calibri" w:hAnsi="Calibri" w:cs="Calibri"/>
                <w:color w:val="000000"/>
              </w:rPr>
              <w:t xml:space="preserve"> (2010)</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8</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Progress of school education In India, Status of Secondary and higher Education In India and way forward , inter-state differences</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Joshi (2016)</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9</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Literacy, concept, difference from functional literacy, trends for Indian economy, gender disparities and rural urban divide</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Kapur</w:t>
            </w:r>
            <w:proofErr w:type="spellEnd"/>
            <w:r>
              <w:rPr>
                <w:rFonts w:ascii="Calibri" w:hAnsi="Calibri" w:cs="Calibri"/>
                <w:color w:val="000000"/>
              </w:rPr>
              <w:t xml:space="preserve"> &amp; </w:t>
            </w:r>
            <w:proofErr w:type="spellStart"/>
            <w:r>
              <w:rPr>
                <w:rFonts w:ascii="Calibri" w:hAnsi="Calibri" w:cs="Calibri"/>
                <w:color w:val="000000"/>
              </w:rPr>
              <w:t>Murthi</w:t>
            </w:r>
            <w:proofErr w:type="spellEnd"/>
            <w:r>
              <w:rPr>
                <w:rFonts w:ascii="Calibri" w:hAnsi="Calibri" w:cs="Calibri"/>
                <w:color w:val="000000"/>
              </w:rPr>
              <w:t xml:space="preserve"> (2013)</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10</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Status of nutrition in Indian economy, relation to health and poverty</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Dreze</w:t>
            </w:r>
            <w:proofErr w:type="spellEnd"/>
            <w:r>
              <w:rPr>
                <w:rFonts w:ascii="Calibri" w:hAnsi="Calibri" w:cs="Calibri"/>
                <w:color w:val="000000"/>
              </w:rPr>
              <w:t xml:space="preserve"> (2013)</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11</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III</w:t>
            </w:r>
          </w:p>
        </w:tc>
        <w:tc>
          <w:tcPr>
            <w:tcW w:w="6578" w:type="dxa"/>
            <w:vAlign w:val="bottom"/>
          </w:tcPr>
          <w:p w:rsidR="00E42D7A" w:rsidRDefault="00E42D7A" w:rsidP="00D4263A">
            <w:pPr>
              <w:rPr>
                <w:rFonts w:ascii="Calibri" w:hAnsi="Calibri" w:cs="Calibri"/>
                <w:color w:val="000000"/>
              </w:rPr>
            </w:pPr>
            <w:r>
              <w:t>India’s labor market situation with reference to female workforce participation, educated youth and jobless growth</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Thomas (2012)</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12</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III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 xml:space="preserve">Inequality in Indian economy, difference measures of inequality, </w:t>
            </w:r>
            <w:proofErr w:type="spellStart"/>
            <w:r>
              <w:rPr>
                <w:rFonts w:ascii="Calibri" w:hAnsi="Calibri" w:cs="Calibri"/>
                <w:color w:val="000000"/>
              </w:rPr>
              <w:t>Gini</w:t>
            </w:r>
            <w:proofErr w:type="spellEnd"/>
            <w:r>
              <w:rPr>
                <w:rFonts w:ascii="Calibri" w:hAnsi="Calibri" w:cs="Calibri"/>
                <w:color w:val="000000"/>
              </w:rPr>
              <w:t xml:space="preserve"> coefficient, Lorenz curve</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Mishra</w:t>
            </w:r>
            <w:proofErr w:type="spellEnd"/>
            <w:r>
              <w:rPr>
                <w:rFonts w:ascii="Calibri" w:hAnsi="Calibri" w:cs="Calibri"/>
                <w:color w:val="000000"/>
              </w:rPr>
              <w:t xml:space="preserve"> &amp; </w:t>
            </w:r>
            <w:proofErr w:type="spellStart"/>
            <w:r>
              <w:rPr>
                <w:rFonts w:ascii="Calibri" w:hAnsi="Calibri" w:cs="Calibri"/>
                <w:color w:val="000000"/>
              </w:rPr>
              <w:t>Dutta</w:t>
            </w:r>
            <w:proofErr w:type="spellEnd"/>
            <w:r>
              <w:rPr>
                <w:rFonts w:ascii="Calibri" w:hAnsi="Calibri" w:cs="Calibri"/>
                <w:color w:val="000000"/>
              </w:rPr>
              <w:t xml:space="preserve"> (2012)</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13</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IV</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Demographic trends and issues, Demographic Transition and its consequences for development</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Dyson (2008)</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14</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V</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Urbanization  in Indian economy, its impact on demographic indicators and development of economy</w:t>
            </w:r>
          </w:p>
        </w:tc>
        <w:tc>
          <w:tcPr>
            <w:tcW w:w="1363" w:type="dxa"/>
            <w:vAlign w:val="bottom"/>
          </w:tcPr>
          <w:p w:rsidR="00E42D7A" w:rsidRDefault="00E42D7A" w:rsidP="00D4263A">
            <w:pPr>
              <w:rPr>
                <w:rFonts w:ascii="Calibri" w:hAnsi="Calibri" w:cs="Calibri"/>
                <w:color w:val="000000"/>
              </w:rPr>
            </w:pPr>
            <w:r>
              <w:rPr>
                <w:rFonts w:ascii="Calibri" w:hAnsi="Calibri" w:cs="Calibri"/>
                <w:color w:val="000000"/>
              </w:rPr>
              <w:t>Dyson (2008)</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15</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V</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Characteristics of growth of Chinese economy after liberalization of Chinese economy after 1970’s</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t>Basu</w:t>
            </w:r>
            <w:proofErr w:type="spellEnd"/>
            <w:r>
              <w:rPr>
                <w:rFonts w:ascii="Calibri" w:hAnsi="Calibri" w:cs="Calibri"/>
                <w:color w:val="000000"/>
              </w:rPr>
              <w:t xml:space="preserve"> (2009)</w:t>
            </w:r>
          </w:p>
        </w:tc>
      </w:tr>
      <w:tr w:rsidR="00E42D7A" w:rsidTr="00D4263A">
        <w:tc>
          <w:tcPr>
            <w:tcW w:w="827" w:type="dxa"/>
            <w:vAlign w:val="bottom"/>
          </w:tcPr>
          <w:p w:rsidR="00E42D7A" w:rsidRDefault="00E42D7A" w:rsidP="00D4263A">
            <w:pPr>
              <w:rPr>
                <w:rFonts w:ascii="Calibri" w:hAnsi="Calibri" w:cs="Calibri"/>
                <w:color w:val="000000"/>
              </w:rPr>
            </w:pPr>
            <w:r>
              <w:rPr>
                <w:rFonts w:ascii="Calibri" w:hAnsi="Calibri" w:cs="Calibri"/>
                <w:color w:val="000000"/>
              </w:rPr>
              <w:t>16</w:t>
            </w:r>
          </w:p>
        </w:tc>
        <w:tc>
          <w:tcPr>
            <w:tcW w:w="808" w:type="dxa"/>
            <w:vAlign w:val="bottom"/>
          </w:tcPr>
          <w:p w:rsidR="00E42D7A" w:rsidRDefault="00E42D7A" w:rsidP="00D4263A">
            <w:pPr>
              <w:rPr>
                <w:rFonts w:ascii="Calibri" w:hAnsi="Calibri" w:cs="Calibri"/>
                <w:color w:val="000000"/>
              </w:rPr>
            </w:pPr>
            <w:r>
              <w:rPr>
                <w:rFonts w:ascii="Calibri" w:hAnsi="Calibri" w:cs="Calibri"/>
                <w:color w:val="000000"/>
              </w:rPr>
              <w:t>VI</w:t>
            </w:r>
          </w:p>
        </w:tc>
        <w:tc>
          <w:tcPr>
            <w:tcW w:w="6578" w:type="dxa"/>
            <w:vAlign w:val="bottom"/>
          </w:tcPr>
          <w:p w:rsidR="00E42D7A" w:rsidRDefault="00E42D7A" w:rsidP="00D4263A">
            <w:pPr>
              <w:rPr>
                <w:rFonts w:ascii="Calibri" w:hAnsi="Calibri" w:cs="Calibri"/>
                <w:color w:val="000000"/>
              </w:rPr>
            </w:pPr>
            <w:r>
              <w:rPr>
                <w:rFonts w:ascii="Calibri" w:hAnsi="Calibri" w:cs="Calibri"/>
                <w:color w:val="000000"/>
              </w:rPr>
              <w:t xml:space="preserve">Exploring causes of difference in macroeconomic development of India </w:t>
            </w:r>
            <w:r>
              <w:rPr>
                <w:rFonts w:ascii="Calibri" w:hAnsi="Calibri" w:cs="Calibri"/>
                <w:color w:val="000000"/>
              </w:rPr>
              <w:lastRenderedPageBreak/>
              <w:t>and China</w:t>
            </w:r>
          </w:p>
        </w:tc>
        <w:tc>
          <w:tcPr>
            <w:tcW w:w="1363" w:type="dxa"/>
            <w:vAlign w:val="bottom"/>
          </w:tcPr>
          <w:p w:rsidR="00E42D7A" w:rsidRDefault="00E42D7A" w:rsidP="00D4263A">
            <w:pPr>
              <w:rPr>
                <w:rFonts w:ascii="Calibri" w:hAnsi="Calibri" w:cs="Calibri"/>
                <w:color w:val="000000"/>
              </w:rPr>
            </w:pPr>
            <w:proofErr w:type="spellStart"/>
            <w:r>
              <w:rPr>
                <w:rFonts w:ascii="Calibri" w:hAnsi="Calibri" w:cs="Calibri"/>
                <w:color w:val="000000"/>
              </w:rPr>
              <w:lastRenderedPageBreak/>
              <w:t>Basu</w:t>
            </w:r>
            <w:proofErr w:type="spellEnd"/>
            <w:r>
              <w:rPr>
                <w:rFonts w:ascii="Calibri" w:hAnsi="Calibri" w:cs="Calibri"/>
                <w:color w:val="000000"/>
              </w:rPr>
              <w:t xml:space="preserve"> (2009)</w:t>
            </w:r>
          </w:p>
        </w:tc>
      </w:tr>
    </w:tbl>
    <w:p w:rsidR="00E42D7A" w:rsidRDefault="00E42D7A" w:rsidP="00E42D7A"/>
    <w:p w:rsidR="00E42D7A" w:rsidRDefault="00E42D7A" w:rsidP="00E42D7A">
      <w:pPr>
        <w:rPr>
          <w:i/>
        </w:rPr>
      </w:pPr>
      <w:r>
        <w:rPr>
          <w:i/>
        </w:rPr>
        <w:t>References</w:t>
      </w:r>
    </w:p>
    <w:p w:rsidR="00E42D7A" w:rsidRDefault="00E42D7A" w:rsidP="00E42D7A">
      <w:pPr>
        <w:pStyle w:val="Default"/>
        <w:rPr>
          <w:sz w:val="23"/>
          <w:szCs w:val="23"/>
        </w:rPr>
      </w:pPr>
      <w:proofErr w:type="gramStart"/>
      <w:r>
        <w:rPr>
          <w:sz w:val="23"/>
          <w:szCs w:val="23"/>
        </w:rPr>
        <w:t xml:space="preserve">Jean </w:t>
      </w:r>
      <w:proofErr w:type="spellStart"/>
      <w:r>
        <w:rPr>
          <w:sz w:val="23"/>
          <w:szCs w:val="23"/>
        </w:rPr>
        <w:t>Dreze</w:t>
      </w:r>
      <w:proofErr w:type="spellEnd"/>
      <w:r>
        <w:rPr>
          <w:sz w:val="23"/>
          <w:szCs w:val="23"/>
        </w:rPr>
        <w:t xml:space="preserve"> and </w:t>
      </w:r>
      <w:proofErr w:type="spellStart"/>
      <w:r>
        <w:rPr>
          <w:sz w:val="23"/>
          <w:szCs w:val="23"/>
        </w:rPr>
        <w:t>Amartya</w:t>
      </w:r>
      <w:proofErr w:type="spellEnd"/>
      <w:r>
        <w:rPr>
          <w:sz w:val="23"/>
          <w:szCs w:val="23"/>
        </w:rPr>
        <w:t xml:space="preserve"> </w:t>
      </w:r>
      <w:proofErr w:type="spellStart"/>
      <w:r>
        <w:rPr>
          <w:sz w:val="23"/>
          <w:szCs w:val="23"/>
        </w:rPr>
        <w:t>Sen</w:t>
      </w:r>
      <w:proofErr w:type="spellEnd"/>
      <w:r>
        <w:rPr>
          <w:sz w:val="23"/>
          <w:szCs w:val="23"/>
        </w:rPr>
        <w:t>, 2013.</w:t>
      </w:r>
      <w:proofErr w:type="gramEnd"/>
      <w:r>
        <w:rPr>
          <w:sz w:val="23"/>
          <w:szCs w:val="23"/>
        </w:rPr>
        <w:t xml:space="preserve"> </w:t>
      </w:r>
      <w:r>
        <w:rPr>
          <w:i/>
          <w:iCs/>
          <w:sz w:val="23"/>
          <w:szCs w:val="23"/>
        </w:rPr>
        <w:t xml:space="preserve">An Uncertain Glory: India and its </w:t>
      </w:r>
    </w:p>
    <w:p w:rsidR="00E42D7A" w:rsidRDefault="00E42D7A" w:rsidP="00E42D7A">
      <w:pPr>
        <w:pStyle w:val="Default"/>
        <w:rPr>
          <w:sz w:val="23"/>
          <w:szCs w:val="23"/>
        </w:rPr>
      </w:pPr>
      <w:proofErr w:type="gramStart"/>
      <w:r>
        <w:rPr>
          <w:i/>
          <w:iCs/>
          <w:sz w:val="23"/>
          <w:szCs w:val="23"/>
        </w:rPr>
        <w:t>Contradictions</w:t>
      </w:r>
      <w:r>
        <w:rPr>
          <w:sz w:val="23"/>
          <w:szCs w:val="23"/>
        </w:rPr>
        <w:t>, Princeton University Press, Ch. 2 &amp; 3.</w:t>
      </w:r>
      <w:proofErr w:type="gramEnd"/>
      <w:r>
        <w:rPr>
          <w:sz w:val="23"/>
          <w:szCs w:val="23"/>
        </w:rPr>
        <w:t xml:space="preserve"> </w:t>
      </w:r>
    </w:p>
    <w:p w:rsidR="00E42D7A" w:rsidRDefault="00E42D7A" w:rsidP="00E42D7A">
      <w:pPr>
        <w:pStyle w:val="Default"/>
        <w:rPr>
          <w:sz w:val="23"/>
          <w:szCs w:val="23"/>
        </w:rPr>
      </w:pPr>
    </w:p>
    <w:p w:rsidR="00E42D7A" w:rsidRDefault="00E42D7A" w:rsidP="00E42D7A">
      <w:pPr>
        <w:pStyle w:val="Default"/>
        <w:rPr>
          <w:sz w:val="23"/>
          <w:szCs w:val="23"/>
        </w:rPr>
      </w:pPr>
      <w:proofErr w:type="spellStart"/>
      <w:r>
        <w:rPr>
          <w:sz w:val="23"/>
          <w:szCs w:val="23"/>
        </w:rPr>
        <w:t>Pulapre</w:t>
      </w:r>
      <w:proofErr w:type="spellEnd"/>
      <w:r>
        <w:rPr>
          <w:sz w:val="23"/>
          <w:szCs w:val="23"/>
        </w:rPr>
        <w:t xml:space="preserve"> </w:t>
      </w:r>
      <w:proofErr w:type="spellStart"/>
      <w:r>
        <w:rPr>
          <w:sz w:val="23"/>
          <w:szCs w:val="23"/>
        </w:rPr>
        <w:t>Balakrishnan</w:t>
      </w:r>
      <w:proofErr w:type="spellEnd"/>
      <w:r>
        <w:rPr>
          <w:sz w:val="23"/>
          <w:szCs w:val="23"/>
        </w:rPr>
        <w:t xml:space="preserve">, 2007, </w:t>
      </w:r>
      <w:proofErr w:type="gramStart"/>
      <w:r>
        <w:rPr>
          <w:sz w:val="23"/>
          <w:szCs w:val="23"/>
        </w:rPr>
        <w:t>The</w:t>
      </w:r>
      <w:proofErr w:type="gramEnd"/>
      <w:r>
        <w:rPr>
          <w:sz w:val="23"/>
          <w:szCs w:val="23"/>
        </w:rPr>
        <w:t xml:space="preserve"> Recovery of India: Economic Growth in the </w:t>
      </w:r>
    </w:p>
    <w:p w:rsidR="00E42D7A" w:rsidRDefault="00E42D7A" w:rsidP="00E42D7A">
      <w:pPr>
        <w:pStyle w:val="Default"/>
        <w:rPr>
          <w:sz w:val="23"/>
          <w:szCs w:val="23"/>
        </w:rPr>
      </w:pPr>
      <w:r>
        <w:rPr>
          <w:sz w:val="23"/>
          <w:szCs w:val="23"/>
        </w:rPr>
        <w:t xml:space="preserve">Nehru Era, </w:t>
      </w:r>
      <w:r>
        <w:rPr>
          <w:i/>
          <w:iCs/>
          <w:sz w:val="23"/>
          <w:szCs w:val="23"/>
        </w:rPr>
        <w:t>Economic and Political Weekly</w:t>
      </w:r>
      <w:r>
        <w:rPr>
          <w:sz w:val="23"/>
          <w:szCs w:val="23"/>
        </w:rPr>
        <w:t xml:space="preserve">, November. </w:t>
      </w:r>
    </w:p>
    <w:p w:rsidR="00E42D7A" w:rsidRDefault="00E42D7A" w:rsidP="00E42D7A">
      <w:pPr>
        <w:pStyle w:val="Default"/>
        <w:rPr>
          <w:sz w:val="23"/>
          <w:szCs w:val="23"/>
        </w:rPr>
      </w:pPr>
    </w:p>
    <w:p w:rsidR="00E42D7A" w:rsidRDefault="00E42D7A" w:rsidP="00E42D7A">
      <w:pPr>
        <w:pStyle w:val="Default"/>
        <w:rPr>
          <w:sz w:val="23"/>
          <w:szCs w:val="23"/>
        </w:rPr>
      </w:pPr>
      <w:proofErr w:type="spellStart"/>
      <w:r>
        <w:rPr>
          <w:sz w:val="23"/>
          <w:szCs w:val="23"/>
        </w:rPr>
        <w:t>Rakesh</w:t>
      </w:r>
      <w:proofErr w:type="spellEnd"/>
      <w:r>
        <w:rPr>
          <w:sz w:val="23"/>
          <w:szCs w:val="23"/>
        </w:rPr>
        <w:t xml:space="preserve"> Mohan, 2014, </w:t>
      </w:r>
      <w:r>
        <w:rPr>
          <w:i/>
          <w:iCs/>
          <w:sz w:val="23"/>
          <w:szCs w:val="23"/>
        </w:rPr>
        <w:t>Pressing the Indian Growth Accelerator: Policy Imperatives</w:t>
      </w:r>
      <w:r>
        <w:rPr>
          <w:sz w:val="23"/>
          <w:szCs w:val="23"/>
        </w:rPr>
        <w:t xml:space="preserve">, IMF papers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Economic Survey, 2017-18, Ch. 3*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Rama </w:t>
      </w:r>
      <w:proofErr w:type="spellStart"/>
      <w:r>
        <w:rPr>
          <w:sz w:val="23"/>
          <w:szCs w:val="23"/>
        </w:rPr>
        <w:t>Baru</w:t>
      </w:r>
      <w:proofErr w:type="spellEnd"/>
      <w:r>
        <w:rPr>
          <w:sz w:val="23"/>
          <w:szCs w:val="23"/>
        </w:rPr>
        <w:t xml:space="preserve"> et al, 2010, ―Inequities in Access to Health Services in India: Caste, Class and Region, </w:t>
      </w:r>
      <w:r>
        <w:rPr>
          <w:i/>
          <w:iCs/>
          <w:sz w:val="23"/>
          <w:szCs w:val="23"/>
        </w:rPr>
        <w:t>Economic and Political Weekly</w:t>
      </w:r>
      <w:r>
        <w:rPr>
          <w:sz w:val="23"/>
          <w:szCs w:val="23"/>
        </w:rPr>
        <w:t xml:space="preserve">, September.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Vijay Joshi, 2016, </w:t>
      </w:r>
      <w:r>
        <w:rPr>
          <w:i/>
          <w:iCs/>
          <w:sz w:val="23"/>
          <w:szCs w:val="23"/>
        </w:rPr>
        <w:t>India’s Long Road: The Search for Prosperity</w:t>
      </w:r>
      <w:r>
        <w:rPr>
          <w:sz w:val="23"/>
          <w:szCs w:val="23"/>
        </w:rPr>
        <w:t xml:space="preserve">, Allen Lane, </w:t>
      </w:r>
      <w:proofErr w:type="spellStart"/>
      <w:r>
        <w:rPr>
          <w:sz w:val="23"/>
          <w:szCs w:val="23"/>
        </w:rPr>
        <w:t>Gurgaon</w:t>
      </w:r>
      <w:proofErr w:type="spellEnd"/>
      <w:r>
        <w:rPr>
          <w:sz w:val="23"/>
          <w:szCs w:val="23"/>
        </w:rPr>
        <w:t xml:space="preserve">, Ch 9.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S. </w:t>
      </w:r>
      <w:proofErr w:type="spellStart"/>
      <w:r>
        <w:rPr>
          <w:sz w:val="23"/>
          <w:szCs w:val="23"/>
        </w:rPr>
        <w:t>Kapur</w:t>
      </w:r>
      <w:proofErr w:type="spellEnd"/>
      <w:r>
        <w:rPr>
          <w:sz w:val="23"/>
          <w:szCs w:val="23"/>
        </w:rPr>
        <w:t xml:space="preserve"> and </w:t>
      </w:r>
      <w:proofErr w:type="spellStart"/>
      <w:r>
        <w:rPr>
          <w:sz w:val="23"/>
          <w:szCs w:val="23"/>
        </w:rPr>
        <w:t>Mamta</w:t>
      </w:r>
      <w:proofErr w:type="spellEnd"/>
      <w:r>
        <w:rPr>
          <w:sz w:val="23"/>
          <w:szCs w:val="23"/>
        </w:rPr>
        <w:t xml:space="preserve"> </w:t>
      </w:r>
      <w:proofErr w:type="spellStart"/>
      <w:r>
        <w:rPr>
          <w:sz w:val="23"/>
          <w:szCs w:val="23"/>
        </w:rPr>
        <w:t>Murthi</w:t>
      </w:r>
      <w:proofErr w:type="spellEnd"/>
      <w:r>
        <w:rPr>
          <w:sz w:val="23"/>
          <w:szCs w:val="23"/>
        </w:rPr>
        <w:t xml:space="preserve">, ‘Literacy’ in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J. </w:t>
      </w:r>
      <w:proofErr w:type="spellStart"/>
      <w:r>
        <w:rPr>
          <w:sz w:val="23"/>
          <w:szCs w:val="23"/>
        </w:rPr>
        <w:t>Dreze</w:t>
      </w:r>
      <w:proofErr w:type="spellEnd"/>
      <w:r>
        <w:rPr>
          <w:sz w:val="23"/>
          <w:szCs w:val="23"/>
        </w:rPr>
        <w:t xml:space="preserve">, “Food and </w:t>
      </w:r>
      <w:proofErr w:type="spellStart"/>
      <w:r>
        <w:rPr>
          <w:sz w:val="23"/>
          <w:szCs w:val="23"/>
        </w:rPr>
        <w:t>Nutrition”in</w:t>
      </w:r>
      <w:proofErr w:type="spellEnd"/>
      <w:r>
        <w:rPr>
          <w:sz w:val="23"/>
          <w:szCs w:val="23"/>
        </w:rPr>
        <w:t xml:space="preserve">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J.J. Thomas, 2012, “India’s </w:t>
      </w:r>
      <w:proofErr w:type="spellStart"/>
      <w:r>
        <w:rPr>
          <w:sz w:val="23"/>
          <w:szCs w:val="23"/>
        </w:rPr>
        <w:t>Labour</w:t>
      </w:r>
      <w:proofErr w:type="spellEnd"/>
      <w:r>
        <w:rPr>
          <w:sz w:val="23"/>
          <w:szCs w:val="23"/>
        </w:rPr>
        <w:t xml:space="preserve"> Market </w:t>
      </w:r>
      <w:proofErr w:type="gramStart"/>
      <w:r>
        <w:rPr>
          <w:sz w:val="23"/>
          <w:szCs w:val="23"/>
        </w:rPr>
        <w:t>During</w:t>
      </w:r>
      <w:proofErr w:type="gramEnd"/>
      <w:r>
        <w:rPr>
          <w:sz w:val="23"/>
          <w:szCs w:val="23"/>
        </w:rPr>
        <w:t xml:space="preserve"> the 2000s”EPW, </w:t>
      </w:r>
      <w:proofErr w:type="spellStart"/>
      <w:r>
        <w:rPr>
          <w:sz w:val="23"/>
          <w:szCs w:val="23"/>
        </w:rPr>
        <w:t>Decemeber</w:t>
      </w:r>
      <w:proofErr w:type="spellEnd"/>
      <w:r>
        <w:rPr>
          <w:sz w:val="23"/>
          <w:szCs w:val="23"/>
        </w:rPr>
        <w:t xml:space="preserve"> </w:t>
      </w:r>
    </w:p>
    <w:p w:rsidR="00E42D7A" w:rsidRDefault="00E42D7A" w:rsidP="00E42D7A">
      <w:pPr>
        <w:pStyle w:val="Default"/>
        <w:rPr>
          <w:sz w:val="23"/>
          <w:szCs w:val="23"/>
        </w:rPr>
      </w:pPr>
    </w:p>
    <w:p w:rsidR="00E42D7A" w:rsidRDefault="00E42D7A" w:rsidP="00E42D7A">
      <w:pPr>
        <w:pStyle w:val="Default"/>
        <w:rPr>
          <w:sz w:val="23"/>
          <w:szCs w:val="23"/>
        </w:rPr>
      </w:pPr>
      <w:proofErr w:type="spellStart"/>
      <w:r>
        <w:rPr>
          <w:sz w:val="23"/>
          <w:szCs w:val="23"/>
        </w:rPr>
        <w:t>Ajit</w:t>
      </w:r>
      <w:proofErr w:type="spellEnd"/>
      <w:r>
        <w:rPr>
          <w:sz w:val="23"/>
          <w:szCs w:val="23"/>
        </w:rPr>
        <w:t xml:space="preserve"> </w:t>
      </w:r>
      <w:proofErr w:type="spellStart"/>
      <w:r>
        <w:rPr>
          <w:sz w:val="23"/>
          <w:szCs w:val="23"/>
        </w:rPr>
        <w:t>Mishra</w:t>
      </w:r>
      <w:proofErr w:type="spellEnd"/>
      <w:r>
        <w:rPr>
          <w:sz w:val="23"/>
          <w:szCs w:val="23"/>
        </w:rPr>
        <w:t xml:space="preserve"> &amp; </w:t>
      </w:r>
      <w:proofErr w:type="spellStart"/>
      <w:r>
        <w:rPr>
          <w:sz w:val="23"/>
          <w:szCs w:val="23"/>
        </w:rPr>
        <w:t>Indranil</w:t>
      </w:r>
      <w:proofErr w:type="spellEnd"/>
      <w:r>
        <w:rPr>
          <w:sz w:val="23"/>
          <w:szCs w:val="23"/>
        </w:rPr>
        <w:t xml:space="preserve"> </w:t>
      </w:r>
      <w:proofErr w:type="spellStart"/>
      <w:r>
        <w:rPr>
          <w:sz w:val="23"/>
          <w:szCs w:val="23"/>
        </w:rPr>
        <w:t>Dutta</w:t>
      </w:r>
      <w:proofErr w:type="spellEnd"/>
      <w:r>
        <w:rPr>
          <w:sz w:val="23"/>
          <w:szCs w:val="23"/>
        </w:rPr>
        <w:t xml:space="preserve">, 2012, </w:t>
      </w:r>
      <w:proofErr w:type="spellStart"/>
      <w:r>
        <w:rPr>
          <w:sz w:val="23"/>
          <w:szCs w:val="23"/>
        </w:rPr>
        <w:t>Ïnequality</w:t>
      </w:r>
      <w:proofErr w:type="spellEnd"/>
      <w:r>
        <w:rPr>
          <w:sz w:val="23"/>
          <w:szCs w:val="23"/>
        </w:rPr>
        <w:t xml:space="preserve">”, in </w:t>
      </w:r>
      <w:proofErr w:type="spellStart"/>
      <w:r>
        <w:rPr>
          <w:sz w:val="23"/>
          <w:szCs w:val="23"/>
        </w:rPr>
        <w:t>Basu</w:t>
      </w:r>
      <w:proofErr w:type="spellEnd"/>
      <w:r>
        <w:rPr>
          <w:sz w:val="23"/>
          <w:szCs w:val="23"/>
        </w:rPr>
        <w:t xml:space="preserve"> and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w:t>
      </w:r>
    </w:p>
    <w:p w:rsidR="00E42D7A" w:rsidRDefault="00E42D7A" w:rsidP="00E42D7A">
      <w:pPr>
        <w:pStyle w:val="Default"/>
        <w:rPr>
          <w:sz w:val="23"/>
          <w:szCs w:val="23"/>
        </w:rPr>
      </w:pPr>
    </w:p>
    <w:p w:rsidR="00E42D7A" w:rsidRDefault="00E42D7A" w:rsidP="00E42D7A">
      <w:pPr>
        <w:pStyle w:val="Default"/>
        <w:rPr>
          <w:sz w:val="23"/>
          <w:szCs w:val="23"/>
        </w:rPr>
      </w:pPr>
      <w:r>
        <w:rPr>
          <w:sz w:val="23"/>
          <w:szCs w:val="23"/>
        </w:rPr>
        <w:t xml:space="preserve">T. Dyson, 2008, ―‘India‘s Demographic Transition and its Consequences for Development’, in </w:t>
      </w:r>
      <w:proofErr w:type="spellStart"/>
      <w:r>
        <w:rPr>
          <w:sz w:val="23"/>
          <w:szCs w:val="23"/>
        </w:rPr>
        <w:t>Uma</w:t>
      </w:r>
      <w:proofErr w:type="spellEnd"/>
      <w:r>
        <w:rPr>
          <w:sz w:val="23"/>
          <w:szCs w:val="23"/>
        </w:rPr>
        <w:t xml:space="preserve"> </w:t>
      </w:r>
      <w:proofErr w:type="spellStart"/>
      <w:r>
        <w:rPr>
          <w:sz w:val="23"/>
          <w:szCs w:val="23"/>
        </w:rPr>
        <w:t>Kapila</w:t>
      </w:r>
      <w:proofErr w:type="spellEnd"/>
      <w:r>
        <w:rPr>
          <w:sz w:val="23"/>
          <w:szCs w:val="23"/>
        </w:rPr>
        <w:t xml:space="preserve">, editor, </w:t>
      </w:r>
      <w:r>
        <w:rPr>
          <w:i/>
          <w:iCs/>
          <w:sz w:val="23"/>
          <w:szCs w:val="23"/>
        </w:rPr>
        <w:t>Indian Economy Since Independence</w:t>
      </w:r>
      <w:r>
        <w:rPr>
          <w:sz w:val="23"/>
          <w:szCs w:val="23"/>
        </w:rPr>
        <w:t>, 25</w:t>
      </w:r>
      <w:r>
        <w:rPr>
          <w:sz w:val="16"/>
          <w:szCs w:val="16"/>
        </w:rPr>
        <w:t xml:space="preserve">th </w:t>
      </w:r>
      <w:r>
        <w:rPr>
          <w:sz w:val="23"/>
          <w:szCs w:val="23"/>
        </w:rPr>
        <w:t xml:space="preserve">edition, Academic Foundation. </w:t>
      </w:r>
    </w:p>
    <w:p w:rsidR="00E42D7A" w:rsidRDefault="00E42D7A" w:rsidP="00E42D7A">
      <w:pPr>
        <w:pStyle w:val="Default"/>
        <w:rPr>
          <w:sz w:val="23"/>
          <w:szCs w:val="23"/>
        </w:rPr>
      </w:pPr>
    </w:p>
    <w:p w:rsidR="00E42D7A" w:rsidRDefault="00E42D7A" w:rsidP="00E42D7A">
      <w:pPr>
        <w:pStyle w:val="Default"/>
        <w:rPr>
          <w:sz w:val="23"/>
          <w:szCs w:val="23"/>
        </w:rPr>
      </w:pPr>
      <w:proofErr w:type="spellStart"/>
      <w:r>
        <w:rPr>
          <w:sz w:val="23"/>
          <w:szCs w:val="23"/>
        </w:rPr>
        <w:t>Kaushik</w:t>
      </w:r>
      <w:proofErr w:type="spellEnd"/>
      <w:r>
        <w:rPr>
          <w:sz w:val="23"/>
          <w:szCs w:val="23"/>
        </w:rPr>
        <w:t xml:space="preserve"> </w:t>
      </w:r>
      <w:proofErr w:type="spellStart"/>
      <w:r>
        <w:rPr>
          <w:sz w:val="23"/>
          <w:szCs w:val="23"/>
        </w:rPr>
        <w:t>Basu</w:t>
      </w:r>
      <w:proofErr w:type="spellEnd"/>
      <w:r>
        <w:rPr>
          <w:sz w:val="23"/>
          <w:szCs w:val="23"/>
        </w:rPr>
        <w:t xml:space="preserve">, 2009, ―China and India: Idiosyncratic Paths to High Growth, </w:t>
      </w:r>
      <w:r>
        <w:rPr>
          <w:i/>
          <w:iCs/>
          <w:sz w:val="23"/>
          <w:szCs w:val="23"/>
        </w:rPr>
        <w:t>Economic and Political Weekly</w:t>
      </w:r>
      <w:r>
        <w:rPr>
          <w:sz w:val="23"/>
          <w:szCs w:val="23"/>
        </w:rPr>
        <w:t xml:space="preserve">, September. </w:t>
      </w:r>
    </w:p>
    <w:p w:rsidR="00E42D7A" w:rsidRDefault="00E42D7A" w:rsidP="00E42D7A">
      <w:pPr>
        <w:pStyle w:val="Default"/>
        <w:rPr>
          <w:sz w:val="23"/>
          <w:szCs w:val="23"/>
        </w:rPr>
      </w:pPr>
    </w:p>
    <w:p w:rsidR="00E42D7A" w:rsidRDefault="00E42D7A" w:rsidP="00E42D7A">
      <w:pPr>
        <w:pStyle w:val="Default"/>
        <w:rPr>
          <w:sz w:val="23"/>
          <w:szCs w:val="23"/>
        </w:rPr>
      </w:pPr>
      <w:proofErr w:type="spellStart"/>
      <w:r>
        <w:rPr>
          <w:sz w:val="23"/>
          <w:szCs w:val="23"/>
        </w:rPr>
        <w:t>Kaushik</w:t>
      </w:r>
      <w:proofErr w:type="spellEnd"/>
      <w:r>
        <w:rPr>
          <w:sz w:val="23"/>
          <w:szCs w:val="23"/>
        </w:rPr>
        <w:t xml:space="preserve"> </w:t>
      </w:r>
      <w:proofErr w:type="spellStart"/>
      <w:r>
        <w:rPr>
          <w:sz w:val="23"/>
          <w:szCs w:val="23"/>
        </w:rPr>
        <w:t>Basu</w:t>
      </w:r>
      <w:proofErr w:type="spellEnd"/>
      <w:r>
        <w:rPr>
          <w:sz w:val="23"/>
          <w:szCs w:val="23"/>
        </w:rPr>
        <w:t xml:space="preserve"> and A. </w:t>
      </w:r>
      <w:proofErr w:type="spellStart"/>
      <w:r>
        <w:rPr>
          <w:sz w:val="23"/>
          <w:szCs w:val="23"/>
        </w:rPr>
        <w:t>Maertens</w:t>
      </w:r>
      <w:proofErr w:type="spellEnd"/>
      <w:r>
        <w:rPr>
          <w:sz w:val="23"/>
          <w:szCs w:val="23"/>
        </w:rPr>
        <w:t xml:space="preserve">, </w:t>
      </w:r>
      <w:proofErr w:type="spellStart"/>
      <w:proofErr w:type="gramStart"/>
      <w:r>
        <w:rPr>
          <w:sz w:val="23"/>
          <w:szCs w:val="23"/>
        </w:rPr>
        <w:t>eds</w:t>
      </w:r>
      <w:proofErr w:type="spellEnd"/>
      <w:proofErr w:type="gramEnd"/>
      <w:r>
        <w:rPr>
          <w:sz w:val="23"/>
          <w:szCs w:val="23"/>
        </w:rPr>
        <w:t xml:space="preserve">, 2013, New </w:t>
      </w:r>
      <w:r>
        <w:rPr>
          <w:i/>
          <w:iCs/>
          <w:sz w:val="23"/>
          <w:szCs w:val="23"/>
        </w:rPr>
        <w:t>Oxford Companion to Economics</w:t>
      </w:r>
      <w:r>
        <w:rPr>
          <w:sz w:val="23"/>
          <w:szCs w:val="23"/>
        </w:rPr>
        <w:t xml:space="preserve">, Oxford University Press. </w:t>
      </w:r>
    </w:p>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Default="00E42D7A" w:rsidP="00E42D7A"/>
    <w:p w:rsidR="00E42D7A" w:rsidRPr="0053632B" w:rsidRDefault="00E42D7A" w:rsidP="00E42D7A">
      <w:pPr>
        <w:jc w:val="center"/>
        <w:rPr>
          <w:sz w:val="32"/>
          <w:u w:val="single"/>
        </w:rPr>
      </w:pPr>
      <w:r w:rsidRPr="0053632B">
        <w:rPr>
          <w:sz w:val="32"/>
          <w:u w:val="single"/>
        </w:rPr>
        <w:lastRenderedPageBreak/>
        <w:t>LESSON PLAN</w:t>
      </w:r>
    </w:p>
    <w:p w:rsidR="00E42D7A" w:rsidRDefault="00E42D7A" w:rsidP="00E42D7A">
      <w:pPr>
        <w:jc w:val="center"/>
        <w:rPr>
          <w:b/>
          <w:sz w:val="32"/>
        </w:rPr>
      </w:pPr>
      <w:r w:rsidRPr="0053632B">
        <w:rPr>
          <w:b/>
          <w:sz w:val="32"/>
        </w:rPr>
        <w:t>201</w:t>
      </w:r>
      <w:r>
        <w:rPr>
          <w:b/>
          <w:sz w:val="32"/>
        </w:rPr>
        <w:t>8</w:t>
      </w:r>
      <w:r w:rsidRPr="0053632B">
        <w:rPr>
          <w:b/>
          <w:sz w:val="32"/>
        </w:rPr>
        <w:t>-1</w:t>
      </w:r>
      <w:r>
        <w:rPr>
          <w:b/>
          <w:sz w:val="32"/>
        </w:rPr>
        <w:t>9</w:t>
      </w:r>
    </w:p>
    <w:p w:rsidR="00E42D7A" w:rsidRDefault="00E42D7A" w:rsidP="00E42D7A">
      <w:r w:rsidRPr="00436FA6">
        <w:rPr>
          <w:i/>
        </w:rPr>
        <w:t>Course Name:</w:t>
      </w:r>
      <w:r>
        <w:t xml:space="preserve"> </w:t>
      </w:r>
      <w:r>
        <w:rPr>
          <w:b/>
        </w:rPr>
        <w:t xml:space="preserve">Skill Enhancement Course for </w:t>
      </w:r>
      <w:proofErr w:type="gramStart"/>
      <w:r>
        <w:rPr>
          <w:b/>
        </w:rPr>
        <w:t>BA(</w:t>
      </w:r>
      <w:proofErr w:type="spellStart"/>
      <w:proofErr w:type="gramEnd"/>
      <w:r>
        <w:rPr>
          <w:b/>
        </w:rPr>
        <w:t>Prog</w:t>
      </w:r>
      <w:proofErr w:type="spellEnd"/>
      <w:r>
        <w:rPr>
          <w:b/>
        </w:rPr>
        <w:t>)</w:t>
      </w:r>
      <w:r w:rsidRPr="000F042F">
        <w:rPr>
          <w:b/>
        </w:rPr>
        <w:t xml:space="preserve"> Semester I</w:t>
      </w:r>
      <w:r>
        <w:rPr>
          <w:b/>
        </w:rPr>
        <w:t>II</w:t>
      </w:r>
    </w:p>
    <w:p w:rsidR="00E42D7A" w:rsidRDefault="00E42D7A" w:rsidP="00E42D7A">
      <w:pPr>
        <w:rPr>
          <w:b/>
        </w:rPr>
      </w:pPr>
      <w:r w:rsidRPr="00436FA6">
        <w:rPr>
          <w:i/>
        </w:rPr>
        <w:t xml:space="preserve">Paper Name: </w:t>
      </w:r>
      <w:r>
        <w:rPr>
          <w:b/>
        </w:rPr>
        <w:t>Understanding the Economic Survey &amp; Budget</w:t>
      </w:r>
      <w:r>
        <w:tab/>
      </w:r>
      <w:r w:rsidRPr="00436FA6">
        <w:rPr>
          <w:i/>
        </w:rPr>
        <w:t>Unique Paper Code:</w:t>
      </w:r>
      <w:r>
        <w:t xml:space="preserve"> </w:t>
      </w:r>
      <w:r>
        <w:rPr>
          <w:b/>
        </w:rPr>
        <w:t>62273326</w:t>
      </w:r>
    </w:p>
    <w:p w:rsidR="00E42D7A" w:rsidRPr="00482593" w:rsidRDefault="00E42D7A" w:rsidP="00E42D7A">
      <w:pPr>
        <w:rPr>
          <w:b/>
        </w:rPr>
      </w:pPr>
      <w:r>
        <w:rPr>
          <w:i/>
        </w:rPr>
        <w:t>Semester Duration:</w:t>
      </w:r>
      <w:r w:rsidRPr="00436FA6">
        <w:rPr>
          <w:i/>
        </w:rPr>
        <w:t xml:space="preserve"> </w:t>
      </w:r>
      <w:r>
        <w:rPr>
          <w:b/>
        </w:rPr>
        <w:t>20</w:t>
      </w:r>
      <w:r w:rsidRPr="0051017C">
        <w:rPr>
          <w:b/>
          <w:vertAlign w:val="superscript"/>
        </w:rPr>
        <w:t>th</w:t>
      </w:r>
      <w:r>
        <w:rPr>
          <w:b/>
        </w:rPr>
        <w:t xml:space="preserve"> July’18 to 16</w:t>
      </w:r>
      <w:r w:rsidRPr="0051017C">
        <w:rPr>
          <w:b/>
          <w:vertAlign w:val="superscript"/>
        </w:rPr>
        <w:t>th</w:t>
      </w:r>
      <w:r>
        <w:rPr>
          <w:b/>
        </w:rPr>
        <w:t xml:space="preserve"> Nov’18 (Mid-semester Break 15-21</w:t>
      </w:r>
      <w:r>
        <w:rPr>
          <w:b/>
          <w:vertAlign w:val="superscript"/>
        </w:rPr>
        <w:t>st</w:t>
      </w:r>
      <w:r>
        <w:rPr>
          <w:b/>
        </w:rPr>
        <w:t xml:space="preserve"> Oct’18)</w:t>
      </w:r>
    </w:p>
    <w:tbl>
      <w:tblPr>
        <w:tblStyle w:val="TableGrid"/>
        <w:tblW w:w="0" w:type="auto"/>
        <w:tblLook w:val="04A0"/>
      </w:tblPr>
      <w:tblGrid>
        <w:gridCol w:w="768"/>
        <w:gridCol w:w="629"/>
        <w:gridCol w:w="6235"/>
        <w:gridCol w:w="1944"/>
      </w:tblGrid>
      <w:tr w:rsidR="00E42D7A" w:rsidTr="00D4263A">
        <w:tc>
          <w:tcPr>
            <w:tcW w:w="768" w:type="dxa"/>
          </w:tcPr>
          <w:p w:rsidR="00E42D7A" w:rsidRPr="000F042F" w:rsidRDefault="00E42D7A" w:rsidP="00D4263A">
            <w:pPr>
              <w:rPr>
                <w:i/>
                <w:sz w:val="24"/>
              </w:rPr>
            </w:pPr>
            <w:r w:rsidRPr="000F042F">
              <w:rPr>
                <w:i/>
                <w:sz w:val="24"/>
              </w:rPr>
              <w:t>Week</w:t>
            </w:r>
          </w:p>
        </w:tc>
        <w:tc>
          <w:tcPr>
            <w:tcW w:w="629" w:type="dxa"/>
          </w:tcPr>
          <w:p w:rsidR="00E42D7A" w:rsidRPr="000F042F" w:rsidRDefault="00E42D7A" w:rsidP="00D4263A">
            <w:pPr>
              <w:rPr>
                <w:i/>
                <w:sz w:val="24"/>
              </w:rPr>
            </w:pPr>
            <w:r w:rsidRPr="000F042F">
              <w:rPr>
                <w:i/>
                <w:sz w:val="24"/>
              </w:rPr>
              <w:t>Unit</w:t>
            </w:r>
          </w:p>
        </w:tc>
        <w:tc>
          <w:tcPr>
            <w:tcW w:w="6235" w:type="dxa"/>
          </w:tcPr>
          <w:p w:rsidR="00E42D7A" w:rsidRPr="000F042F" w:rsidRDefault="00E42D7A" w:rsidP="00D4263A">
            <w:pPr>
              <w:rPr>
                <w:i/>
                <w:sz w:val="24"/>
              </w:rPr>
            </w:pPr>
            <w:r w:rsidRPr="000F042F">
              <w:rPr>
                <w:i/>
                <w:sz w:val="24"/>
              </w:rPr>
              <w:t>Topic</w:t>
            </w:r>
          </w:p>
        </w:tc>
        <w:tc>
          <w:tcPr>
            <w:tcW w:w="1944" w:type="dxa"/>
          </w:tcPr>
          <w:p w:rsidR="00E42D7A" w:rsidRPr="000F042F" w:rsidRDefault="00E42D7A" w:rsidP="00D4263A">
            <w:pPr>
              <w:rPr>
                <w:i/>
                <w:sz w:val="24"/>
              </w:rPr>
            </w:pPr>
            <w:r w:rsidRPr="000F042F">
              <w:rPr>
                <w:i/>
                <w:sz w:val="24"/>
              </w:rPr>
              <w:t>References</w:t>
            </w:r>
          </w:p>
        </w:tc>
      </w:tr>
      <w:tr w:rsidR="00E42D7A" w:rsidTr="00D4263A">
        <w:tc>
          <w:tcPr>
            <w:tcW w:w="768" w:type="dxa"/>
          </w:tcPr>
          <w:p w:rsidR="00E42D7A" w:rsidRDefault="00E42D7A" w:rsidP="00D4263A"/>
        </w:tc>
        <w:tc>
          <w:tcPr>
            <w:tcW w:w="629" w:type="dxa"/>
          </w:tcPr>
          <w:p w:rsidR="00E42D7A" w:rsidRDefault="00E42D7A" w:rsidP="00D4263A"/>
        </w:tc>
        <w:tc>
          <w:tcPr>
            <w:tcW w:w="6235" w:type="dxa"/>
          </w:tcPr>
          <w:p w:rsidR="00E42D7A" w:rsidRDefault="00E42D7A" w:rsidP="00D4263A"/>
        </w:tc>
        <w:tc>
          <w:tcPr>
            <w:tcW w:w="1944" w:type="dxa"/>
          </w:tcPr>
          <w:p w:rsidR="00E42D7A" w:rsidRDefault="00E42D7A" w:rsidP="00D4263A"/>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Key budget documents, timeline of budget in Indian planning</w:t>
            </w:r>
          </w:p>
        </w:tc>
        <w:tc>
          <w:tcPr>
            <w:tcW w:w="1944" w:type="dxa"/>
            <w:vAlign w:val="bottom"/>
          </w:tcPr>
          <w:p w:rsidR="00E42D7A" w:rsidRDefault="00E42D7A" w:rsidP="00D4263A">
            <w:pPr>
              <w:rPr>
                <w:rFonts w:ascii="Calibri" w:hAnsi="Calibri" w:cs="Calibri"/>
                <w:color w:val="000000"/>
              </w:rPr>
            </w:pPr>
            <w:r>
              <w:rPr>
                <w:rFonts w:ascii="Calibri" w:hAnsi="Calibri" w:cs="Calibri"/>
                <w:color w:val="000000"/>
              </w:rPr>
              <w:t>Indianbudget.nic.in</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2</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 xml:space="preserve">Budget at a glance :Receipts, Expenditure, Key Features of Budget 2017-18 </w:t>
            </w:r>
          </w:p>
        </w:tc>
        <w:tc>
          <w:tcPr>
            <w:tcW w:w="1944" w:type="dxa"/>
            <w:vAlign w:val="bottom"/>
          </w:tcPr>
          <w:p w:rsidR="00E42D7A" w:rsidRDefault="00E42D7A" w:rsidP="00D4263A">
            <w:pPr>
              <w:rPr>
                <w:rFonts w:ascii="Calibri" w:hAnsi="Calibri" w:cs="Calibri"/>
                <w:color w:val="000000"/>
              </w:rPr>
            </w:pPr>
            <w:r>
              <w:rPr>
                <w:rFonts w:ascii="Calibri" w:hAnsi="Calibri" w:cs="Calibri"/>
                <w:color w:val="000000"/>
              </w:rPr>
              <w:t>Indianbudget.nic.in</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3</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Various components of Budget, Centre for Budget and Governance Accountability,  Capital Receipts and Capital Expenditure</w:t>
            </w:r>
          </w:p>
        </w:tc>
        <w:tc>
          <w:tcPr>
            <w:tcW w:w="1944" w:type="dxa"/>
            <w:vAlign w:val="bottom"/>
          </w:tcPr>
          <w:p w:rsidR="00E42D7A" w:rsidRDefault="00E42D7A" w:rsidP="00D4263A">
            <w:pPr>
              <w:rPr>
                <w:rFonts w:ascii="Calibri" w:hAnsi="Calibri" w:cs="Calibri"/>
                <w:color w:val="000000"/>
              </w:rPr>
            </w:pPr>
            <w:r>
              <w:rPr>
                <w:rFonts w:ascii="Calibri" w:hAnsi="Calibri" w:cs="Calibri"/>
                <w:color w:val="000000"/>
              </w:rPr>
              <w:t>Indianbudget.nic.in</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4</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 xml:space="preserve">Union Budget of India, Making of Union Budget, What does Union Budget papers look </w:t>
            </w:r>
            <w:proofErr w:type="gramStart"/>
            <w:r>
              <w:t>like</w:t>
            </w:r>
            <w:r>
              <w:rPr>
                <w:rFonts w:ascii="Calibri" w:hAnsi="Calibri" w:cs="Calibri"/>
                <w:color w:val="000000"/>
              </w:rPr>
              <w:t xml:space="preserve"> ?</w:t>
            </w:r>
            <w:proofErr w:type="gramEnd"/>
          </w:p>
        </w:tc>
        <w:tc>
          <w:tcPr>
            <w:tcW w:w="1944" w:type="dxa"/>
            <w:vAlign w:val="bottom"/>
          </w:tcPr>
          <w:p w:rsidR="00E42D7A" w:rsidRDefault="00E42D7A" w:rsidP="00D4263A">
            <w:pPr>
              <w:rPr>
                <w:rFonts w:ascii="Calibri" w:hAnsi="Calibri" w:cs="Calibri"/>
                <w:color w:val="000000"/>
              </w:rPr>
            </w:pPr>
            <w:r>
              <w:rPr>
                <w:rFonts w:ascii="Calibri" w:hAnsi="Calibri" w:cs="Calibri"/>
                <w:color w:val="000000"/>
              </w:rPr>
              <w:t>Indianbudget.nic.in</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5</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Fiscal Federalism, distribution of revenues and expenditure between centre and different states</w:t>
            </w:r>
          </w:p>
        </w:tc>
        <w:tc>
          <w:tcPr>
            <w:tcW w:w="1944" w:type="dxa"/>
            <w:vAlign w:val="bottom"/>
          </w:tcPr>
          <w:p w:rsidR="00E42D7A" w:rsidRDefault="00E42D7A" w:rsidP="00D4263A">
            <w:pPr>
              <w:rPr>
                <w:rFonts w:ascii="Calibri" w:hAnsi="Calibri" w:cs="Calibri"/>
                <w:color w:val="000000"/>
              </w:rPr>
            </w:pPr>
            <w:proofErr w:type="spellStart"/>
            <w:r>
              <w:t>Dhillion</w:t>
            </w:r>
            <w:proofErr w:type="spellEnd"/>
            <w:r>
              <w:t>, amrita (2011)</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6</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w:t>
            </w:r>
          </w:p>
        </w:tc>
        <w:tc>
          <w:tcPr>
            <w:tcW w:w="6235" w:type="dxa"/>
            <w:vAlign w:val="bottom"/>
          </w:tcPr>
          <w:p w:rsidR="00E42D7A" w:rsidRDefault="00E42D7A" w:rsidP="00D4263A">
            <w:pPr>
              <w:rPr>
                <w:rFonts w:ascii="Calibri" w:hAnsi="Calibri" w:cs="Calibri"/>
                <w:color w:val="000000"/>
              </w:rPr>
            </w:pPr>
            <w:r>
              <w:t>PRS summary of 14th finance commission</w:t>
            </w:r>
          </w:p>
        </w:tc>
        <w:tc>
          <w:tcPr>
            <w:tcW w:w="1944" w:type="dxa"/>
            <w:vAlign w:val="bottom"/>
          </w:tcPr>
          <w:p w:rsidR="00E42D7A" w:rsidRDefault="00E42D7A" w:rsidP="00D4263A">
            <w:pPr>
              <w:rPr>
                <w:rFonts w:ascii="Calibri" w:hAnsi="Calibri" w:cs="Calibri"/>
                <w:color w:val="000000"/>
              </w:rPr>
            </w:pPr>
            <w:r>
              <w:rPr>
                <w:rFonts w:ascii="Calibri" w:hAnsi="Calibri" w:cs="Calibri"/>
                <w:color w:val="000000"/>
              </w:rPr>
              <w:t>www.prsindia.org</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7</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GST, concept, advantages, issues and GST Framework, trends in revenue generated from GST, different GST rates</w:t>
            </w:r>
          </w:p>
        </w:tc>
        <w:tc>
          <w:tcPr>
            <w:tcW w:w="1944" w:type="dxa"/>
            <w:vAlign w:val="bottom"/>
          </w:tcPr>
          <w:p w:rsidR="00E42D7A" w:rsidRDefault="00E42D7A" w:rsidP="00D4263A">
            <w:pPr>
              <w:rPr>
                <w:rFonts w:ascii="Calibri" w:hAnsi="Calibri" w:cs="Calibri"/>
                <w:color w:val="000000"/>
              </w:rPr>
            </w:pPr>
            <w:r>
              <w:t>Economic survey : volume 2, Chapter 1</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8</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t>Twin balance sheet  problem in India, Bad Loans problem of Banks</w:t>
            </w:r>
          </w:p>
        </w:tc>
        <w:tc>
          <w:tcPr>
            <w:tcW w:w="1944" w:type="dxa"/>
            <w:vAlign w:val="bottom"/>
          </w:tcPr>
          <w:p w:rsidR="00E42D7A" w:rsidRDefault="00E42D7A" w:rsidP="00D4263A">
            <w:pPr>
              <w:rPr>
                <w:rFonts w:ascii="Calibri" w:hAnsi="Calibri" w:cs="Calibri"/>
                <w:color w:val="000000"/>
              </w:rPr>
            </w:pPr>
            <w:r>
              <w:t>Economic survey : volume 1, chapter 4</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9</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Non Profitability of Infrastructure firms, lack of investment, Recession in Indian economy</w:t>
            </w:r>
          </w:p>
        </w:tc>
        <w:tc>
          <w:tcPr>
            <w:tcW w:w="1944" w:type="dxa"/>
            <w:vAlign w:val="bottom"/>
          </w:tcPr>
          <w:p w:rsidR="00E42D7A" w:rsidRDefault="00E42D7A" w:rsidP="00D4263A">
            <w:pPr>
              <w:rPr>
                <w:rFonts w:ascii="Calibri" w:hAnsi="Calibri" w:cs="Calibri"/>
                <w:color w:val="000000"/>
              </w:rPr>
            </w:pPr>
            <w:r>
              <w:t>Economic survey : volume 1, chapter 4</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10</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Price &amp; Inflation: CPI &amp; WPI, component, food price inflation</w:t>
            </w:r>
          </w:p>
        </w:tc>
        <w:tc>
          <w:tcPr>
            <w:tcW w:w="1944" w:type="dxa"/>
            <w:vAlign w:val="bottom"/>
          </w:tcPr>
          <w:p w:rsidR="00E42D7A" w:rsidRDefault="00E42D7A" w:rsidP="00D4263A">
            <w:pPr>
              <w:rPr>
                <w:rFonts w:ascii="Calibri" w:hAnsi="Calibri" w:cs="Calibri"/>
                <w:color w:val="000000"/>
              </w:rPr>
            </w:pPr>
            <w:r>
              <w:t>Economic survey : volume 2, chapter 4</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11</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Trends in CPI and WPI in recent years, causes of inflation in recent past</w:t>
            </w:r>
          </w:p>
        </w:tc>
        <w:tc>
          <w:tcPr>
            <w:tcW w:w="1944" w:type="dxa"/>
            <w:vAlign w:val="bottom"/>
          </w:tcPr>
          <w:p w:rsidR="00E42D7A" w:rsidRDefault="00E42D7A" w:rsidP="00D4263A">
            <w:pPr>
              <w:rPr>
                <w:rFonts w:ascii="Calibri" w:hAnsi="Calibri" w:cs="Calibri"/>
                <w:color w:val="000000"/>
              </w:rPr>
            </w:pPr>
            <w:r>
              <w:t>Economic survey : volume 2, chapter 4</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12</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t xml:space="preserve">paradigm shift to low inflation; Concept of Inflation </w:t>
            </w:r>
          </w:p>
        </w:tc>
        <w:tc>
          <w:tcPr>
            <w:tcW w:w="1944" w:type="dxa"/>
            <w:vAlign w:val="bottom"/>
          </w:tcPr>
          <w:p w:rsidR="00E42D7A" w:rsidRDefault="00E42D7A" w:rsidP="00D4263A">
            <w:pPr>
              <w:rPr>
                <w:rFonts w:ascii="Calibri" w:hAnsi="Calibri" w:cs="Calibri"/>
                <w:color w:val="000000"/>
              </w:rPr>
            </w:pPr>
            <w:r>
              <w:t xml:space="preserve"> Economic survey : volume 2, Chapter 1</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13</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t xml:space="preserve">India’s balance of payment developments  in recent years </w:t>
            </w:r>
          </w:p>
        </w:tc>
        <w:tc>
          <w:tcPr>
            <w:tcW w:w="1944" w:type="dxa"/>
            <w:vAlign w:val="bottom"/>
          </w:tcPr>
          <w:p w:rsidR="00E42D7A" w:rsidRDefault="00E42D7A" w:rsidP="00D4263A">
            <w:pPr>
              <w:rPr>
                <w:rFonts w:ascii="Calibri" w:hAnsi="Calibri" w:cs="Calibri"/>
                <w:color w:val="000000"/>
              </w:rPr>
            </w:pPr>
            <w:r>
              <w:t xml:space="preserve"> Economic survey : volume 2, Chapter 6</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14</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t xml:space="preserve"> Composition of trade, Direction of Trade, Trade deficit and Balance of Payments Developments</w:t>
            </w:r>
          </w:p>
        </w:tc>
        <w:tc>
          <w:tcPr>
            <w:tcW w:w="1944" w:type="dxa"/>
            <w:vAlign w:val="bottom"/>
          </w:tcPr>
          <w:p w:rsidR="00E42D7A" w:rsidRDefault="00E42D7A" w:rsidP="00D4263A">
            <w:pPr>
              <w:rPr>
                <w:rFonts w:ascii="Calibri" w:hAnsi="Calibri" w:cs="Calibri"/>
                <w:color w:val="000000"/>
              </w:rPr>
            </w:pPr>
            <w:r>
              <w:t>Economic survey : volume 2, Chapter 6</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lastRenderedPageBreak/>
              <w:t>15</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Climate Change:</w:t>
            </w:r>
            <w:r>
              <w:t xml:space="preserve"> Sustainable development , India’s Role in global Climate Change abatement</w:t>
            </w:r>
          </w:p>
        </w:tc>
        <w:tc>
          <w:tcPr>
            <w:tcW w:w="1944" w:type="dxa"/>
            <w:vAlign w:val="bottom"/>
          </w:tcPr>
          <w:p w:rsidR="00E42D7A" w:rsidRDefault="00E42D7A" w:rsidP="00D4263A">
            <w:pPr>
              <w:rPr>
                <w:rFonts w:ascii="Calibri" w:hAnsi="Calibri" w:cs="Calibri"/>
                <w:color w:val="000000"/>
              </w:rPr>
            </w:pPr>
            <w:r>
              <w:t>Economic Survey : volume 2, chapter 5</w:t>
            </w:r>
          </w:p>
        </w:tc>
      </w:tr>
      <w:tr w:rsidR="00E42D7A" w:rsidTr="00D4263A">
        <w:tc>
          <w:tcPr>
            <w:tcW w:w="768" w:type="dxa"/>
            <w:vAlign w:val="bottom"/>
          </w:tcPr>
          <w:p w:rsidR="00E42D7A" w:rsidRDefault="00E42D7A" w:rsidP="00D4263A">
            <w:pPr>
              <w:jc w:val="right"/>
              <w:rPr>
                <w:rFonts w:ascii="Calibri" w:hAnsi="Calibri" w:cs="Calibri"/>
                <w:color w:val="000000"/>
              </w:rPr>
            </w:pPr>
            <w:r>
              <w:rPr>
                <w:rFonts w:ascii="Calibri" w:hAnsi="Calibri" w:cs="Calibri"/>
                <w:color w:val="000000"/>
              </w:rPr>
              <w:t>16</w:t>
            </w:r>
          </w:p>
        </w:tc>
        <w:tc>
          <w:tcPr>
            <w:tcW w:w="629" w:type="dxa"/>
            <w:vAlign w:val="bottom"/>
          </w:tcPr>
          <w:p w:rsidR="00E42D7A" w:rsidRDefault="00E42D7A" w:rsidP="00D4263A">
            <w:pPr>
              <w:rPr>
                <w:rFonts w:ascii="Calibri" w:hAnsi="Calibri" w:cs="Calibri"/>
                <w:color w:val="000000"/>
              </w:rPr>
            </w:pPr>
            <w:r>
              <w:rPr>
                <w:rFonts w:ascii="Calibri" w:hAnsi="Calibri" w:cs="Calibri"/>
                <w:color w:val="000000"/>
              </w:rPr>
              <w:t>II</w:t>
            </w:r>
          </w:p>
        </w:tc>
        <w:tc>
          <w:tcPr>
            <w:tcW w:w="6235" w:type="dxa"/>
            <w:vAlign w:val="bottom"/>
          </w:tcPr>
          <w:p w:rsidR="00E42D7A" w:rsidRDefault="00E42D7A" w:rsidP="00D4263A">
            <w:pPr>
              <w:rPr>
                <w:rFonts w:ascii="Calibri" w:hAnsi="Calibri" w:cs="Calibri"/>
                <w:color w:val="000000"/>
              </w:rPr>
            </w:pPr>
            <w:r>
              <w:rPr>
                <w:rFonts w:ascii="Calibri" w:hAnsi="Calibri" w:cs="Calibri"/>
                <w:color w:val="000000"/>
              </w:rPr>
              <w:t>International Solar Alliance, India’s performance in development of solar energy capacity, Policies measure</w:t>
            </w:r>
          </w:p>
        </w:tc>
        <w:tc>
          <w:tcPr>
            <w:tcW w:w="1944" w:type="dxa"/>
            <w:vAlign w:val="bottom"/>
          </w:tcPr>
          <w:p w:rsidR="00E42D7A" w:rsidRDefault="00E42D7A" w:rsidP="00D4263A">
            <w:pPr>
              <w:rPr>
                <w:rFonts w:ascii="Calibri" w:hAnsi="Calibri" w:cs="Calibri"/>
                <w:color w:val="000000"/>
              </w:rPr>
            </w:pPr>
            <w:r>
              <w:t>Economic Survey : volume 2, chapter 5</w:t>
            </w:r>
          </w:p>
        </w:tc>
      </w:tr>
    </w:tbl>
    <w:p w:rsidR="00E42D7A" w:rsidRDefault="00E42D7A" w:rsidP="00E42D7A">
      <w:pPr>
        <w:rPr>
          <w:i/>
        </w:rPr>
      </w:pPr>
    </w:p>
    <w:p w:rsidR="00E42D7A" w:rsidRPr="0017431A" w:rsidRDefault="00E42D7A" w:rsidP="00E42D7A">
      <w:pPr>
        <w:rPr>
          <w:i/>
        </w:rPr>
      </w:pPr>
      <w:r>
        <w:rPr>
          <w:i/>
        </w:rPr>
        <w:t>References</w:t>
      </w:r>
    </w:p>
    <w:p w:rsidR="00E42D7A" w:rsidRDefault="00E42D7A" w:rsidP="00E42D7A">
      <w:r>
        <w:t xml:space="preserve">Key to budget </w:t>
      </w:r>
      <w:proofErr w:type="gramStart"/>
      <w:r>
        <w:t>documents :</w:t>
      </w:r>
      <w:proofErr w:type="gramEnd"/>
      <w:r>
        <w:t xml:space="preserve"> </w:t>
      </w:r>
      <w:hyperlink r:id="rId4" w:history="1">
        <w:r w:rsidRPr="001746EF">
          <w:rPr>
            <w:rStyle w:val="Hyperlink"/>
          </w:rPr>
          <w:t>http://indiabudget.nic.in/ub2017-18/keybud/keybud2017.pdf</w:t>
        </w:r>
      </w:hyperlink>
    </w:p>
    <w:p w:rsidR="00E42D7A" w:rsidRDefault="00E42D7A" w:rsidP="00E42D7A">
      <w:r>
        <w:t xml:space="preserve">Budget at a glance: </w:t>
      </w:r>
      <w:hyperlink r:id="rId5" w:history="1">
        <w:r w:rsidRPr="00B700A6">
          <w:rPr>
            <w:rStyle w:val="Hyperlink"/>
          </w:rPr>
          <w:t>https://www.indiabudget.gov.in/ub2018-19/bag/bag1.pdf</w:t>
        </w:r>
      </w:hyperlink>
      <w:r>
        <w:t xml:space="preserve"> </w:t>
      </w:r>
    </w:p>
    <w:p w:rsidR="00E42D7A" w:rsidRDefault="00E42D7A" w:rsidP="00E42D7A">
      <w:r>
        <w:t xml:space="preserve">Details of receipts: </w:t>
      </w:r>
      <w:hyperlink r:id="rId6" w:history="1">
        <w:r w:rsidRPr="00B700A6">
          <w:rPr>
            <w:rStyle w:val="Hyperlink"/>
          </w:rPr>
          <w:t>https://www.indiabudget.gov.in/ub2018-19/bag/bag5.pdf</w:t>
        </w:r>
      </w:hyperlink>
      <w:r>
        <w:t xml:space="preserve"> </w:t>
      </w:r>
    </w:p>
    <w:p w:rsidR="00E42D7A" w:rsidRDefault="00E42D7A" w:rsidP="00E42D7A">
      <w:r>
        <w:t xml:space="preserve">Details of expenditure: </w:t>
      </w:r>
      <w:hyperlink r:id="rId7" w:history="1">
        <w:r w:rsidRPr="00B700A6">
          <w:rPr>
            <w:rStyle w:val="Hyperlink"/>
          </w:rPr>
          <w:t>https://www.indiabudget.gov.in/ub2018-19/bag/bag6.pdf</w:t>
        </w:r>
      </w:hyperlink>
    </w:p>
    <w:p w:rsidR="00E42D7A" w:rsidRDefault="00E42D7A" w:rsidP="00E42D7A">
      <w:r>
        <w:t>Key features of the budget: PIB Highlights of the Budget 2018-19 released on 1st February 2018</w:t>
      </w:r>
    </w:p>
    <w:p w:rsidR="00E42D7A" w:rsidRDefault="00E42D7A" w:rsidP="00E42D7A">
      <w:r>
        <w:t xml:space="preserve">Let’s Talk About Budget. Centre for Budget and Governance Accountability. Chapters 4 to 6. Union Budget of India, Making of Union Budget, What does Union Budget papers look like? http://www.cbgaindia.org/primers-manual/lets-talk-about- budget/ </w:t>
      </w:r>
    </w:p>
    <w:p w:rsidR="00E42D7A" w:rsidRDefault="00E42D7A" w:rsidP="00E42D7A">
      <w:proofErr w:type="spellStart"/>
      <w:r>
        <w:t>Dhillion</w:t>
      </w:r>
      <w:proofErr w:type="spellEnd"/>
      <w:r>
        <w:t xml:space="preserve">, amrita (2011): p (2011) Fiscal Federalism in K </w:t>
      </w:r>
      <w:proofErr w:type="spellStart"/>
      <w:r>
        <w:t>Basu</w:t>
      </w:r>
      <w:proofErr w:type="spellEnd"/>
      <w:r>
        <w:t xml:space="preserve"> and A </w:t>
      </w:r>
      <w:proofErr w:type="spellStart"/>
      <w:r>
        <w:t>Maertens</w:t>
      </w:r>
      <w:proofErr w:type="spellEnd"/>
      <w:r>
        <w:t xml:space="preserve"> (</w:t>
      </w:r>
      <w:proofErr w:type="spellStart"/>
      <w:proofErr w:type="gramStart"/>
      <w:r>
        <w:t>ed</w:t>
      </w:r>
      <w:proofErr w:type="spellEnd"/>
      <w:proofErr w:type="gramEnd"/>
      <w:r>
        <w:t>) The Concise Oxford Companion to Economics in India.</w:t>
      </w:r>
    </w:p>
    <w:p w:rsidR="00E42D7A" w:rsidRDefault="00E42D7A" w:rsidP="00E42D7A">
      <w:r>
        <w:t xml:space="preserve">PRS summary of 14th finance </w:t>
      </w:r>
      <w:proofErr w:type="gramStart"/>
      <w:r>
        <w:t>commission :</w:t>
      </w:r>
      <w:proofErr w:type="gramEnd"/>
      <w:r>
        <w:t xml:space="preserve"> http://www.prsindia.org/parliamenttrack/reportsummaries/fourteenth-finance-commission-report-4075/ </w:t>
      </w:r>
    </w:p>
    <w:p w:rsidR="00E42D7A" w:rsidRDefault="00E42D7A" w:rsidP="00E42D7A">
      <w:r>
        <w:t xml:space="preserve">GST issues: State of the </w:t>
      </w:r>
      <w:proofErr w:type="gramStart"/>
      <w:r>
        <w:t>economy :</w:t>
      </w:r>
      <w:proofErr w:type="gramEnd"/>
      <w:r>
        <w:t xml:space="preserve"> Economic survey : volume 2, Chapter 1 </w:t>
      </w:r>
    </w:p>
    <w:p w:rsidR="00E42D7A" w:rsidRDefault="00E42D7A" w:rsidP="00E42D7A">
      <w:r>
        <w:t xml:space="preserve">Twin balance problem in India: The festering of twin balance sheet </w:t>
      </w:r>
      <w:proofErr w:type="gramStart"/>
      <w:r>
        <w:t>problem :</w:t>
      </w:r>
      <w:proofErr w:type="gramEnd"/>
      <w:r>
        <w:t xml:space="preserve"> Economic survey : volume 1, chapter 4</w:t>
      </w:r>
    </w:p>
    <w:p w:rsidR="00E42D7A" w:rsidRDefault="00E42D7A" w:rsidP="00E42D7A">
      <w:r>
        <w:t>Prices and inflation issues in India: Prices &amp; Inflation: eco. Survey: volume 2, chapter 4</w:t>
      </w:r>
    </w:p>
    <w:p w:rsidR="00E42D7A" w:rsidRDefault="00E42D7A" w:rsidP="00E42D7A">
      <w:r>
        <w:t xml:space="preserve"> State of the economy: Economic survey: volume 2, Chapter 1</w:t>
      </w:r>
    </w:p>
    <w:p w:rsidR="00E42D7A" w:rsidRDefault="00E42D7A" w:rsidP="00E42D7A">
      <w:r>
        <w:t xml:space="preserve">External trade External sector: eco </w:t>
      </w:r>
      <w:proofErr w:type="gramStart"/>
      <w:r>
        <w:t>survey :</w:t>
      </w:r>
      <w:proofErr w:type="gramEnd"/>
      <w:r>
        <w:t xml:space="preserve"> volume 2, chapter 6</w:t>
      </w:r>
    </w:p>
    <w:p w:rsidR="00E42D7A" w:rsidRDefault="00E42D7A" w:rsidP="00E42D7A">
      <w:r>
        <w:t xml:space="preserve">Climate change, sustainable development and </w:t>
      </w:r>
      <w:proofErr w:type="gramStart"/>
      <w:r>
        <w:t>energy :</w:t>
      </w:r>
      <w:proofErr w:type="gramEnd"/>
      <w:r>
        <w:t xml:space="preserve"> eco. </w:t>
      </w:r>
      <w:proofErr w:type="gramStart"/>
      <w:r>
        <w:t>Survey :</w:t>
      </w:r>
      <w:proofErr w:type="gramEnd"/>
      <w:r>
        <w:t xml:space="preserve"> volume 2, chapter 5</w:t>
      </w:r>
    </w:p>
    <w:p w:rsidR="00E42D7A" w:rsidRDefault="00E42D7A" w:rsidP="00E42D7A"/>
    <w:p w:rsidR="004E0677" w:rsidRDefault="004E0677" w:rsidP="004E0677">
      <w:pPr>
        <w:jc w:val="center"/>
        <w:rPr>
          <w:sz w:val="32"/>
          <w:u w:val="single"/>
        </w:rPr>
      </w:pPr>
    </w:p>
    <w:p w:rsidR="004E0677" w:rsidRPr="0053632B" w:rsidRDefault="004E0677" w:rsidP="004E0677">
      <w:pPr>
        <w:jc w:val="center"/>
        <w:rPr>
          <w:sz w:val="32"/>
          <w:u w:val="single"/>
        </w:rPr>
      </w:pPr>
      <w:r w:rsidRPr="0053632B">
        <w:rPr>
          <w:sz w:val="32"/>
          <w:u w:val="single"/>
        </w:rPr>
        <w:lastRenderedPageBreak/>
        <w:t>LESSON PLAN</w:t>
      </w:r>
    </w:p>
    <w:p w:rsidR="004E0677" w:rsidRDefault="004E0677" w:rsidP="004E0677">
      <w:pPr>
        <w:jc w:val="center"/>
        <w:rPr>
          <w:b/>
          <w:sz w:val="32"/>
        </w:rPr>
      </w:pPr>
      <w:r w:rsidRPr="0053632B">
        <w:rPr>
          <w:b/>
          <w:sz w:val="32"/>
        </w:rPr>
        <w:t>201</w:t>
      </w:r>
      <w:r>
        <w:rPr>
          <w:b/>
          <w:sz w:val="32"/>
        </w:rPr>
        <w:t>8</w:t>
      </w:r>
      <w:r w:rsidRPr="0053632B">
        <w:rPr>
          <w:b/>
          <w:sz w:val="32"/>
        </w:rPr>
        <w:t>-1</w:t>
      </w:r>
      <w:r>
        <w:rPr>
          <w:b/>
          <w:sz w:val="32"/>
        </w:rPr>
        <w:t>9</w:t>
      </w:r>
    </w:p>
    <w:p w:rsidR="004E0677" w:rsidRDefault="004E0677" w:rsidP="004E0677">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I</w:t>
      </w:r>
    </w:p>
    <w:p w:rsidR="004E0677" w:rsidRDefault="004E0677" w:rsidP="004E0677">
      <w:pPr>
        <w:rPr>
          <w:b/>
        </w:rPr>
      </w:pPr>
      <w:r w:rsidRPr="00436FA6">
        <w:rPr>
          <w:i/>
        </w:rPr>
        <w:t xml:space="preserve">Paper Name: </w:t>
      </w:r>
      <w:r>
        <w:rPr>
          <w:b/>
        </w:rPr>
        <w:t>Introductory Macroeconomics</w:t>
      </w:r>
      <w:r>
        <w:t xml:space="preserve"> </w:t>
      </w:r>
      <w:r>
        <w:tab/>
      </w:r>
      <w:r w:rsidRPr="00436FA6">
        <w:rPr>
          <w:i/>
        </w:rPr>
        <w:t>Unique Paper Code:</w:t>
      </w:r>
      <w:r>
        <w:t xml:space="preserve"> </w:t>
      </w:r>
      <w:r>
        <w:rPr>
          <w:b/>
        </w:rPr>
        <w:t>12275201</w:t>
      </w:r>
    </w:p>
    <w:p w:rsidR="004E0677" w:rsidRDefault="004E0677" w:rsidP="004E0677">
      <w:r>
        <w:rPr>
          <w:i/>
        </w:rPr>
        <w:t>Semester Duration:</w:t>
      </w:r>
      <w:r w:rsidRPr="00436FA6">
        <w:rPr>
          <w:i/>
        </w:rPr>
        <w:t xml:space="preserve"> </w:t>
      </w:r>
      <w:r>
        <w:rPr>
          <w:b/>
        </w:rPr>
        <w:t>1</w:t>
      </w:r>
      <w:r w:rsidRPr="009D7E47">
        <w:rPr>
          <w:b/>
          <w:vertAlign w:val="superscript"/>
        </w:rPr>
        <w:t>st</w:t>
      </w:r>
      <w:r>
        <w:rPr>
          <w:b/>
        </w:rPr>
        <w:t xml:space="preserve"> Jan’19 to 29</w:t>
      </w:r>
      <w:r w:rsidRPr="009D7E47">
        <w:rPr>
          <w:b/>
          <w:vertAlign w:val="superscript"/>
        </w:rPr>
        <w:t>th</w:t>
      </w:r>
      <w:r>
        <w:rPr>
          <w:b/>
        </w:rPr>
        <w:t xml:space="preserve"> April’19 (Mid-semester Break 18-24</w:t>
      </w:r>
      <w:r w:rsidRPr="009D7E47">
        <w:rPr>
          <w:b/>
          <w:vertAlign w:val="superscript"/>
        </w:rPr>
        <w:t>th</w:t>
      </w:r>
      <w:r>
        <w:rPr>
          <w:b/>
        </w:rPr>
        <w:t xml:space="preserve"> Mar’19)</w:t>
      </w:r>
    </w:p>
    <w:tbl>
      <w:tblPr>
        <w:tblStyle w:val="TableGrid"/>
        <w:tblW w:w="0" w:type="auto"/>
        <w:tblLook w:val="04A0"/>
      </w:tblPr>
      <w:tblGrid>
        <w:gridCol w:w="768"/>
        <w:gridCol w:w="629"/>
        <w:gridCol w:w="6361"/>
        <w:gridCol w:w="1818"/>
      </w:tblGrid>
      <w:tr w:rsidR="004E0677" w:rsidTr="00D4263A">
        <w:tc>
          <w:tcPr>
            <w:tcW w:w="768" w:type="dxa"/>
          </w:tcPr>
          <w:p w:rsidR="004E0677" w:rsidRPr="000F042F" w:rsidRDefault="004E0677" w:rsidP="00D4263A">
            <w:pPr>
              <w:rPr>
                <w:i/>
                <w:sz w:val="24"/>
              </w:rPr>
            </w:pPr>
            <w:r w:rsidRPr="000F042F">
              <w:rPr>
                <w:i/>
                <w:sz w:val="24"/>
              </w:rPr>
              <w:t>Week</w:t>
            </w:r>
          </w:p>
        </w:tc>
        <w:tc>
          <w:tcPr>
            <w:tcW w:w="629" w:type="dxa"/>
          </w:tcPr>
          <w:p w:rsidR="004E0677" w:rsidRPr="000F042F" w:rsidRDefault="004E0677" w:rsidP="00D4263A">
            <w:pPr>
              <w:rPr>
                <w:i/>
                <w:sz w:val="24"/>
              </w:rPr>
            </w:pPr>
            <w:r w:rsidRPr="000F042F">
              <w:rPr>
                <w:i/>
                <w:sz w:val="24"/>
              </w:rPr>
              <w:t>Unit</w:t>
            </w:r>
          </w:p>
        </w:tc>
        <w:tc>
          <w:tcPr>
            <w:tcW w:w="6361" w:type="dxa"/>
          </w:tcPr>
          <w:p w:rsidR="004E0677" w:rsidRPr="000F042F" w:rsidRDefault="004E0677" w:rsidP="00D4263A">
            <w:pPr>
              <w:rPr>
                <w:i/>
                <w:sz w:val="24"/>
              </w:rPr>
            </w:pPr>
            <w:r w:rsidRPr="000F042F">
              <w:rPr>
                <w:i/>
                <w:sz w:val="24"/>
              </w:rPr>
              <w:t>Topic</w:t>
            </w:r>
          </w:p>
        </w:tc>
        <w:tc>
          <w:tcPr>
            <w:tcW w:w="1818" w:type="dxa"/>
          </w:tcPr>
          <w:p w:rsidR="004E0677" w:rsidRPr="000F042F" w:rsidRDefault="004E0677" w:rsidP="00D4263A">
            <w:pPr>
              <w:rPr>
                <w:i/>
                <w:sz w:val="24"/>
              </w:rPr>
            </w:pPr>
            <w:r w:rsidRPr="000F042F">
              <w:rPr>
                <w:i/>
                <w:sz w:val="24"/>
              </w:rPr>
              <w:t>References</w:t>
            </w:r>
          </w:p>
        </w:tc>
      </w:tr>
      <w:tr w:rsidR="004E0677" w:rsidTr="00D4263A">
        <w:tc>
          <w:tcPr>
            <w:tcW w:w="768" w:type="dxa"/>
          </w:tcPr>
          <w:p w:rsidR="004E0677" w:rsidRDefault="004E0677" w:rsidP="00D4263A"/>
        </w:tc>
        <w:tc>
          <w:tcPr>
            <w:tcW w:w="629" w:type="dxa"/>
          </w:tcPr>
          <w:p w:rsidR="004E0677" w:rsidRDefault="004E0677" w:rsidP="00D4263A"/>
        </w:tc>
        <w:tc>
          <w:tcPr>
            <w:tcW w:w="6361" w:type="dxa"/>
          </w:tcPr>
          <w:p w:rsidR="004E0677" w:rsidRDefault="004E0677" w:rsidP="00D4263A"/>
        </w:tc>
        <w:tc>
          <w:tcPr>
            <w:tcW w:w="1818" w:type="dxa"/>
          </w:tcPr>
          <w:p w:rsidR="004E0677" w:rsidRDefault="004E0677" w:rsidP="00D4263A"/>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basic issues studies in macroeconomics, circular flow of income, role of assumptions in macroeconomics</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Abel et al (2014) Chapter 1</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2</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measurement of gross domestic product by product, income and expenditure methods</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Abel et al (2014) Chapter 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3</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real versus nominal GDP, price indices, national income accounting for open economy</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Abel et al (2014) Chapter 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4</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balance of payments accounts, current and capital accounts and its components, BOP trends and components in Indian national accounts statistics</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Abel et al (2014) Chapter 5.1</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5</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Money concept and functions, how money is controlled and measured; Quantity theory of money, relation between money supply and inflation</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4.1 and 5.1</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6</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money demand, money market equilibrium, credit creation by banks, money multiplier</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Blanchard (2006) Chapter 4</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7</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Seigniorage</w:t>
            </w:r>
            <w:proofErr w:type="spellEnd"/>
            <w:r>
              <w:rPr>
                <w:rFonts w:ascii="Calibri" w:hAnsi="Calibri" w:cs="Calibri"/>
                <w:color w:val="000000"/>
              </w:rPr>
              <w:t>, Fisher Effect, Costs of Inflation, Hyperinflation, classical dichotomy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5.2-5.7</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8</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debt monetization, relation between </w:t>
            </w:r>
            <w:proofErr w:type="spellStart"/>
            <w:r>
              <w:rPr>
                <w:rFonts w:ascii="Calibri" w:hAnsi="Calibri" w:cs="Calibri"/>
                <w:color w:val="000000"/>
              </w:rPr>
              <w:t>seigniorage</w:t>
            </w:r>
            <w:proofErr w:type="spellEnd"/>
            <w:r>
              <w:rPr>
                <w:rFonts w:ascii="Calibri" w:hAnsi="Calibri" w:cs="Calibri"/>
                <w:color w:val="000000"/>
              </w:rPr>
              <w:t xml:space="preserve"> inflation and money growth, inflation tax, </w:t>
            </w:r>
            <w:proofErr w:type="spellStart"/>
            <w:r>
              <w:rPr>
                <w:rFonts w:ascii="Calibri" w:hAnsi="Calibri" w:cs="Calibri"/>
                <w:color w:val="000000"/>
              </w:rPr>
              <w:t>Tanzi-Olivera</w:t>
            </w:r>
            <w:proofErr w:type="spellEnd"/>
            <w:r>
              <w:rPr>
                <w:rFonts w:ascii="Calibri" w:hAnsi="Calibri" w:cs="Calibri"/>
                <w:color w:val="000000"/>
              </w:rPr>
              <w:t xml:space="preserve"> effect, stabilization policies</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Blanchard (2006) Chapter 23</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9</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inflation in India-recent trends and drivers; inflation targeting, exchange rate and impossible trinity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ParhaRay</w:t>
            </w:r>
            <w:proofErr w:type="spellEnd"/>
            <w:r>
              <w:rPr>
                <w:rFonts w:ascii="Calibri" w:hAnsi="Calibri" w:cs="Calibri"/>
                <w:color w:val="000000"/>
              </w:rPr>
              <w:t>(2013); Economic Survey(Inflation)</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10</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Circular flow of income, factors of production, Production function, competitive firm’s decision and derivation of labor demand, market for </w:t>
            </w:r>
            <w:proofErr w:type="spellStart"/>
            <w:r>
              <w:rPr>
                <w:rFonts w:ascii="Calibri" w:hAnsi="Calibri" w:cs="Calibri"/>
                <w:color w:val="000000"/>
              </w:rPr>
              <w:t>loanable</w:t>
            </w:r>
            <w:proofErr w:type="spellEnd"/>
            <w:r>
              <w:rPr>
                <w:rFonts w:ascii="Calibri" w:hAnsi="Calibri" w:cs="Calibri"/>
                <w:color w:val="000000"/>
              </w:rPr>
              <w:t xml:space="preserve"> funds, </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Chapter 3</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11</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Difference between short run and long run, aggregate supply in long run and short run, general equilibrium under classical approach</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Chapter 10</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12</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Consumption, Investment and Saving, Goods market equilibrium, multiplier</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13</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government sector and tax multiplier, income taxes as automatic stabilizer, effect of change in fiscal policy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14</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IS curve algebraic and graphical derivation, slope and position of IS curve, role of multiplier </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lastRenderedPageBreak/>
              <w:t>15</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LM curve algebraic and graphical derivation, slope and position of LM curve, general equilibrium, Aggregate Demand derivation from IS-LM functions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16</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effect of monetary and fiscal policy on general equilibrium, transmission mechanism, liquidity trap, classical case, crowding out effect, policy mix</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11.1-11.3</w:t>
            </w:r>
          </w:p>
        </w:tc>
      </w:tr>
    </w:tbl>
    <w:p w:rsidR="004E0677" w:rsidRDefault="004E0677" w:rsidP="004E0677"/>
    <w:p w:rsidR="004E0677" w:rsidRPr="0017431A" w:rsidRDefault="004E0677" w:rsidP="004E0677">
      <w:pPr>
        <w:rPr>
          <w:i/>
        </w:rPr>
      </w:pPr>
      <w:r>
        <w:rPr>
          <w:i/>
        </w:rPr>
        <w:t>References</w:t>
      </w:r>
    </w:p>
    <w:p w:rsidR="004E0677" w:rsidRDefault="004E0677" w:rsidP="004E0677">
      <w:r w:rsidRPr="005C2EDE">
        <w:t xml:space="preserve">A. Abel, </w:t>
      </w:r>
      <w:proofErr w:type="spellStart"/>
      <w:r w:rsidRPr="005C2EDE">
        <w:t>B.Bernanke</w:t>
      </w:r>
      <w:proofErr w:type="spellEnd"/>
      <w:r w:rsidRPr="005C2EDE">
        <w:t xml:space="preserve"> and D. </w:t>
      </w:r>
      <w:proofErr w:type="spellStart"/>
      <w:r w:rsidRPr="005C2EDE">
        <w:t>Croushore</w:t>
      </w:r>
      <w:proofErr w:type="spellEnd"/>
      <w:r w:rsidRPr="005C2EDE">
        <w:t xml:space="preserve"> (2014). Macroeconomics (8th edition) Pearson Education</w:t>
      </w:r>
    </w:p>
    <w:p w:rsidR="004E0677" w:rsidRDefault="004E0677" w:rsidP="004E0677">
      <w:proofErr w:type="spellStart"/>
      <w:r w:rsidRPr="005C2EDE">
        <w:t>Dornbusch</w:t>
      </w:r>
      <w:proofErr w:type="spellEnd"/>
      <w:r w:rsidRPr="005C2EDE">
        <w:t xml:space="preserve">, Fisher, </w:t>
      </w:r>
      <w:proofErr w:type="spellStart"/>
      <w:r w:rsidRPr="005C2EDE">
        <w:t>Startz</w:t>
      </w:r>
      <w:proofErr w:type="spellEnd"/>
      <w:r w:rsidRPr="005C2EDE">
        <w:t>. (2017) Macroeconomics (11th edition)</w:t>
      </w:r>
    </w:p>
    <w:p w:rsidR="004E0677" w:rsidRDefault="004E0677" w:rsidP="004E0677">
      <w:r w:rsidRPr="005C2EDE">
        <w:t>Latest Economic Survey (Chapter- Inflation)</w:t>
      </w:r>
    </w:p>
    <w:p w:rsidR="004E0677" w:rsidRDefault="004E0677" w:rsidP="004E0677">
      <w:r w:rsidRPr="005C2EDE">
        <w:t>National Accounts Statistics: Sources and Methods, CSO, Govt. of India</w:t>
      </w:r>
    </w:p>
    <w:p w:rsidR="004E0677" w:rsidRDefault="004E0677" w:rsidP="004E0677">
      <w:r w:rsidRPr="005C2EDE">
        <w:t xml:space="preserve">N. G. </w:t>
      </w:r>
      <w:proofErr w:type="spellStart"/>
      <w:r w:rsidRPr="005C2EDE">
        <w:t>Mankiw</w:t>
      </w:r>
      <w:proofErr w:type="spellEnd"/>
      <w:r w:rsidRPr="005C2EDE">
        <w:t xml:space="preserve"> (2013) Macroeconomics (8th edition)</w:t>
      </w:r>
    </w:p>
    <w:p w:rsidR="004E0677" w:rsidRDefault="004E0677" w:rsidP="004E0677">
      <w:r w:rsidRPr="005C2EDE">
        <w:t>O. Blanchard (2006), Macroeconomics (6th edition)</w:t>
      </w:r>
    </w:p>
    <w:p w:rsidR="004E0677" w:rsidRDefault="004E0677" w:rsidP="004E0677">
      <w:proofErr w:type="spellStart"/>
      <w:proofErr w:type="gramStart"/>
      <w:r w:rsidRPr="005C2EDE">
        <w:t>Parha</w:t>
      </w:r>
      <w:proofErr w:type="spellEnd"/>
      <w:r w:rsidRPr="005C2EDE">
        <w:t xml:space="preserve"> Ray (2013)</w:t>
      </w:r>
      <w:r>
        <w:t>,</w:t>
      </w:r>
      <w:r w:rsidRPr="005C2EDE">
        <w:t xml:space="preserve"> Monetary Policy Oxford India Short Introduction.</w:t>
      </w:r>
      <w:proofErr w:type="gramEnd"/>
      <w:r w:rsidRPr="005C2EDE">
        <w:t xml:space="preserve"> What is </w:t>
      </w:r>
      <w:proofErr w:type="gramStart"/>
      <w:r w:rsidRPr="005C2EDE">
        <w:t>Monetary</w:t>
      </w:r>
      <w:proofErr w:type="gramEnd"/>
      <w:r w:rsidRPr="005C2EDE">
        <w:t xml:space="preserve"> policy?</w:t>
      </w:r>
    </w:p>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Pr="0053632B" w:rsidRDefault="004E0677" w:rsidP="004E0677">
      <w:pPr>
        <w:jc w:val="center"/>
        <w:rPr>
          <w:sz w:val="32"/>
          <w:u w:val="single"/>
        </w:rPr>
      </w:pPr>
      <w:r w:rsidRPr="0053632B">
        <w:rPr>
          <w:sz w:val="32"/>
          <w:u w:val="single"/>
        </w:rPr>
        <w:lastRenderedPageBreak/>
        <w:t>LESSON PLAN</w:t>
      </w:r>
    </w:p>
    <w:p w:rsidR="004E0677" w:rsidRDefault="004E0677" w:rsidP="004E0677">
      <w:pPr>
        <w:jc w:val="center"/>
        <w:rPr>
          <w:b/>
          <w:sz w:val="32"/>
        </w:rPr>
      </w:pPr>
      <w:r w:rsidRPr="0053632B">
        <w:rPr>
          <w:b/>
          <w:sz w:val="32"/>
        </w:rPr>
        <w:t>201</w:t>
      </w:r>
      <w:r>
        <w:rPr>
          <w:b/>
          <w:sz w:val="32"/>
        </w:rPr>
        <w:t>8</w:t>
      </w:r>
      <w:r w:rsidRPr="0053632B">
        <w:rPr>
          <w:b/>
          <w:sz w:val="32"/>
        </w:rPr>
        <w:t>-1</w:t>
      </w:r>
      <w:r>
        <w:rPr>
          <w:b/>
          <w:sz w:val="32"/>
        </w:rPr>
        <w:t>9</w:t>
      </w:r>
    </w:p>
    <w:p w:rsidR="004E0677" w:rsidRDefault="004E0677" w:rsidP="004E0677">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V</w:t>
      </w:r>
    </w:p>
    <w:p w:rsidR="004E0677" w:rsidRDefault="004E0677" w:rsidP="004E0677">
      <w:pPr>
        <w:rPr>
          <w:b/>
        </w:rPr>
      </w:pPr>
      <w:r w:rsidRPr="00436FA6">
        <w:rPr>
          <w:i/>
        </w:rPr>
        <w:t xml:space="preserve">Paper Name: </w:t>
      </w:r>
      <w:r>
        <w:rPr>
          <w:b/>
        </w:rPr>
        <w:t>Indian Economy-II</w:t>
      </w:r>
      <w:r>
        <w:t xml:space="preserve"> </w:t>
      </w:r>
      <w:r>
        <w:tab/>
      </w:r>
      <w:r w:rsidRPr="00436FA6">
        <w:rPr>
          <w:i/>
        </w:rPr>
        <w:t>Unique Paper Code:</w:t>
      </w:r>
      <w:r>
        <w:t xml:space="preserve"> </w:t>
      </w:r>
      <w:r>
        <w:rPr>
          <w:b/>
        </w:rPr>
        <w:t>12275401</w:t>
      </w:r>
    </w:p>
    <w:p w:rsidR="004E0677" w:rsidRDefault="004E0677" w:rsidP="004E0677">
      <w:r>
        <w:rPr>
          <w:i/>
        </w:rPr>
        <w:t>Semester Duration:</w:t>
      </w:r>
      <w:r w:rsidRPr="00436FA6">
        <w:rPr>
          <w:i/>
        </w:rPr>
        <w:t xml:space="preserve"> </w:t>
      </w:r>
      <w:r>
        <w:rPr>
          <w:b/>
        </w:rPr>
        <w:t>1</w:t>
      </w:r>
      <w:r w:rsidRPr="009D7E47">
        <w:rPr>
          <w:b/>
          <w:vertAlign w:val="superscript"/>
        </w:rPr>
        <w:t>st</w:t>
      </w:r>
      <w:r>
        <w:rPr>
          <w:b/>
        </w:rPr>
        <w:t xml:space="preserve"> Jan’19 to 29</w:t>
      </w:r>
      <w:r w:rsidRPr="009D7E47">
        <w:rPr>
          <w:b/>
          <w:vertAlign w:val="superscript"/>
        </w:rPr>
        <w:t>th</w:t>
      </w:r>
      <w:r>
        <w:rPr>
          <w:b/>
        </w:rPr>
        <w:t xml:space="preserve"> April’19 (Mid-semester Break 18-24</w:t>
      </w:r>
      <w:r w:rsidRPr="009D7E47">
        <w:rPr>
          <w:b/>
          <w:vertAlign w:val="superscript"/>
        </w:rPr>
        <w:t>th</w:t>
      </w:r>
      <w:r>
        <w:rPr>
          <w:b/>
        </w:rPr>
        <w:t xml:space="preserve"> Mar’19)</w:t>
      </w:r>
    </w:p>
    <w:tbl>
      <w:tblPr>
        <w:tblStyle w:val="TableGrid"/>
        <w:tblW w:w="0" w:type="auto"/>
        <w:tblLook w:val="04A0"/>
      </w:tblPr>
      <w:tblGrid>
        <w:gridCol w:w="768"/>
        <w:gridCol w:w="629"/>
        <w:gridCol w:w="6361"/>
        <w:gridCol w:w="1818"/>
      </w:tblGrid>
      <w:tr w:rsidR="004E0677" w:rsidTr="00D4263A">
        <w:tc>
          <w:tcPr>
            <w:tcW w:w="768" w:type="dxa"/>
          </w:tcPr>
          <w:p w:rsidR="004E0677" w:rsidRPr="000F042F" w:rsidRDefault="004E0677" w:rsidP="00D4263A">
            <w:pPr>
              <w:rPr>
                <w:i/>
                <w:sz w:val="24"/>
              </w:rPr>
            </w:pPr>
            <w:r w:rsidRPr="000F042F">
              <w:rPr>
                <w:i/>
                <w:sz w:val="24"/>
              </w:rPr>
              <w:t>Week</w:t>
            </w:r>
          </w:p>
        </w:tc>
        <w:tc>
          <w:tcPr>
            <w:tcW w:w="629" w:type="dxa"/>
          </w:tcPr>
          <w:p w:rsidR="004E0677" w:rsidRPr="000F042F" w:rsidRDefault="004E0677" w:rsidP="00D4263A">
            <w:pPr>
              <w:rPr>
                <w:i/>
                <w:sz w:val="24"/>
              </w:rPr>
            </w:pPr>
            <w:r w:rsidRPr="000F042F">
              <w:rPr>
                <w:i/>
                <w:sz w:val="24"/>
              </w:rPr>
              <w:t>Unit</w:t>
            </w:r>
          </w:p>
        </w:tc>
        <w:tc>
          <w:tcPr>
            <w:tcW w:w="6361" w:type="dxa"/>
          </w:tcPr>
          <w:p w:rsidR="004E0677" w:rsidRPr="000F042F" w:rsidRDefault="004E0677" w:rsidP="00D4263A">
            <w:pPr>
              <w:rPr>
                <w:i/>
                <w:sz w:val="24"/>
              </w:rPr>
            </w:pPr>
            <w:r w:rsidRPr="000F042F">
              <w:rPr>
                <w:i/>
                <w:sz w:val="24"/>
              </w:rPr>
              <w:t>Topic</w:t>
            </w:r>
          </w:p>
        </w:tc>
        <w:tc>
          <w:tcPr>
            <w:tcW w:w="1818" w:type="dxa"/>
          </w:tcPr>
          <w:p w:rsidR="004E0677" w:rsidRPr="000F042F" w:rsidRDefault="004E0677" w:rsidP="00D4263A">
            <w:pPr>
              <w:rPr>
                <w:i/>
                <w:sz w:val="24"/>
              </w:rPr>
            </w:pPr>
            <w:r w:rsidRPr="000F042F">
              <w:rPr>
                <w:i/>
                <w:sz w:val="24"/>
              </w:rPr>
              <w:t>References</w:t>
            </w:r>
          </w:p>
        </w:tc>
      </w:tr>
      <w:tr w:rsidR="004E0677" w:rsidTr="00D4263A">
        <w:tc>
          <w:tcPr>
            <w:tcW w:w="768" w:type="dxa"/>
          </w:tcPr>
          <w:p w:rsidR="004E0677" w:rsidRDefault="004E0677" w:rsidP="00D4263A"/>
        </w:tc>
        <w:tc>
          <w:tcPr>
            <w:tcW w:w="629" w:type="dxa"/>
          </w:tcPr>
          <w:p w:rsidR="004E0677" w:rsidRDefault="004E0677" w:rsidP="00D4263A"/>
        </w:tc>
        <w:tc>
          <w:tcPr>
            <w:tcW w:w="6361" w:type="dxa"/>
          </w:tcPr>
          <w:p w:rsidR="004E0677" w:rsidRDefault="004E0677" w:rsidP="00D4263A"/>
        </w:tc>
        <w:tc>
          <w:tcPr>
            <w:tcW w:w="1818" w:type="dxa"/>
          </w:tcPr>
          <w:p w:rsidR="004E0677" w:rsidRDefault="004E0677" w:rsidP="00D4263A"/>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trends in various basic macroeconomic indicators for Indian economy, fiscal policy and their impact</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Panda (2017)</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2</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trends in fiscal indicators, fiscal policies taken up by Indian government, their impact, </w:t>
            </w:r>
            <w:proofErr w:type="spellStart"/>
            <w:r>
              <w:rPr>
                <w:rFonts w:ascii="Calibri" w:hAnsi="Calibri" w:cs="Calibri"/>
                <w:color w:val="000000"/>
              </w:rPr>
              <w:t>budgetery</w:t>
            </w:r>
            <w:proofErr w:type="spellEnd"/>
            <w:r>
              <w:rPr>
                <w:rFonts w:ascii="Calibri" w:hAnsi="Calibri" w:cs="Calibri"/>
                <w:color w:val="000000"/>
              </w:rPr>
              <w:t xml:space="preserve"> developments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Kapila</w:t>
            </w:r>
            <w:proofErr w:type="spellEnd"/>
            <w:r>
              <w:rPr>
                <w:rFonts w:ascii="Calibri" w:hAnsi="Calibri" w:cs="Calibri"/>
                <w:color w:val="000000"/>
              </w:rPr>
              <w:t xml:space="preserve"> (2017)</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3</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reversal of trends in output, employment and inflation from 2003-08 to 2008-13, exploring various causes cited by different group of economists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(2014)</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4</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India's foreign trade policy in the past, recommendations for future trade policies by economists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Kanagasabapathy</w:t>
            </w:r>
            <w:proofErr w:type="spellEnd"/>
            <w:r>
              <w:rPr>
                <w:rFonts w:ascii="Calibri" w:hAnsi="Calibri" w:cs="Calibri"/>
                <w:color w:val="000000"/>
              </w:rPr>
              <w:t xml:space="preserve"> et al (2013)</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5</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new foreign trade policy of Indian economy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Dhar</w:t>
            </w:r>
            <w:proofErr w:type="spellEnd"/>
            <w:r>
              <w:rPr>
                <w:rFonts w:ascii="Calibri" w:hAnsi="Calibri" w:cs="Calibri"/>
                <w:color w:val="000000"/>
              </w:rPr>
              <w:t xml:space="preserve"> (2015)</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6</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multitude of labor laws in Indian economy, their impact on manufacturing sector structure, concept of jobless growth</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Bhagwati</w:t>
            </w:r>
            <w:proofErr w:type="spellEnd"/>
            <w:r>
              <w:rPr>
                <w:rFonts w:ascii="Calibri" w:hAnsi="Calibri" w:cs="Calibri"/>
                <w:color w:val="000000"/>
              </w:rPr>
              <w:t xml:space="preserve"> and </w:t>
            </w:r>
            <w:proofErr w:type="spellStart"/>
            <w:r>
              <w:rPr>
                <w:rFonts w:ascii="Calibri" w:hAnsi="Calibri" w:cs="Calibri"/>
                <w:color w:val="000000"/>
              </w:rPr>
              <w:t>Panagariya</w:t>
            </w:r>
            <w:proofErr w:type="spellEnd"/>
            <w:r>
              <w:rPr>
                <w:rFonts w:ascii="Calibri" w:hAnsi="Calibri" w:cs="Calibri"/>
                <w:color w:val="000000"/>
              </w:rPr>
              <w:t xml:space="preserve"> (2012)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7</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trends in growth of output, productivity and employment in agriculture sector</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Dev (2012)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8</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agricultural policies, shortcomings in current agrarian </w:t>
            </w:r>
            <w:proofErr w:type="spellStart"/>
            <w:r>
              <w:rPr>
                <w:rFonts w:ascii="Calibri" w:hAnsi="Calibri" w:cs="Calibri"/>
                <w:color w:val="000000"/>
              </w:rPr>
              <w:t>policiy</w:t>
            </w:r>
            <w:proofErr w:type="spellEnd"/>
            <w:r>
              <w:rPr>
                <w:rFonts w:ascii="Calibri" w:hAnsi="Calibri" w:cs="Calibri"/>
                <w:color w:val="000000"/>
              </w:rPr>
              <w:t xml:space="preserve"> structure, recommendations for future agricultural policy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Gulati</w:t>
            </w:r>
            <w:proofErr w:type="spellEnd"/>
            <w:r>
              <w:rPr>
                <w:rFonts w:ascii="Calibri" w:hAnsi="Calibri" w:cs="Calibri"/>
                <w:color w:val="000000"/>
              </w:rPr>
              <w:t xml:space="preserve"> &amp; </w:t>
            </w:r>
            <w:proofErr w:type="spellStart"/>
            <w:r>
              <w:rPr>
                <w:rFonts w:ascii="Calibri" w:hAnsi="Calibri" w:cs="Calibri"/>
                <w:color w:val="000000"/>
              </w:rPr>
              <w:t>Saini</w:t>
            </w:r>
            <w:proofErr w:type="spellEnd"/>
            <w:r>
              <w:rPr>
                <w:rFonts w:ascii="Calibri" w:hAnsi="Calibri" w:cs="Calibri"/>
                <w:color w:val="000000"/>
              </w:rPr>
              <w:t xml:space="preserve"> (2017)</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9</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agricultural pricing policy, concept calculation and data collection for Minimum Support Prices, trends in MSP and relation to farmer's income</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Rao</w:t>
            </w:r>
            <w:proofErr w:type="spellEnd"/>
            <w:r>
              <w:rPr>
                <w:rFonts w:ascii="Calibri" w:hAnsi="Calibri" w:cs="Calibri"/>
                <w:color w:val="000000"/>
              </w:rPr>
              <w:t xml:space="preserve"> &amp; Dev (2010)</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10</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Economic reforms of 1990-91, their impact on manufacturing sector growth, </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Nagraj</w:t>
            </w:r>
            <w:proofErr w:type="spellEnd"/>
            <w:r>
              <w:rPr>
                <w:rFonts w:ascii="Calibri" w:hAnsi="Calibri" w:cs="Calibri"/>
                <w:color w:val="000000"/>
              </w:rPr>
              <w:t xml:space="preserve"> (2017)</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11</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privatization policy of 1990-91, disinvestment, its impact on investment structure of Indian economy, impact on aggregate growth in Indian economy</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Nayak</w:t>
            </w:r>
            <w:proofErr w:type="spellEnd"/>
            <w:r>
              <w:rPr>
                <w:rFonts w:ascii="Calibri" w:hAnsi="Calibri" w:cs="Calibri"/>
                <w:color w:val="000000"/>
              </w:rPr>
              <w:t xml:space="preserve"> (2012)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12</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FDI and Portfolio Investment Flows and Development, advantages of FDI over FPI</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13</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Vulnerability of Indian economy to external economic shocks due to FPI, measures required to boost FDI in Indian economy</w:t>
            </w:r>
          </w:p>
        </w:tc>
        <w:tc>
          <w:tcPr>
            <w:tcW w:w="181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14</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Antitrust laws, meaning, Competition Act, MRTP Act, features of anti-trust laws in India and their drawbacks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Bhattacharjea</w:t>
            </w:r>
            <w:proofErr w:type="spellEnd"/>
            <w:r>
              <w:rPr>
                <w:rFonts w:ascii="Calibri" w:hAnsi="Calibri" w:cs="Calibri"/>
                <w:color w:val="000000"/>
              </w:rPr>
              <w:t xml:space="preserve"> (2012)</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t>15</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 xml:space="preserve">employment structure in India, </w:t>
            </w:r>
            <w:proofErr w:type="spellStart"/>
            <w:r>
              <w:rPr>
                <w:rFonts w:ascii="Calibri" w:hAnsi="Calibri" w:cs="Calibri"/>
                <w:color w:val="000000"/>
              </w:rPr>
              <w:t>shoratge</w:t>
            </w:r>
            <w:proofErr w:type="spellEnd"/>
            <w:r>
              <w:rPr>
                <w:rFonts w:ascii="Calibri" w:hAnsi="Calibri" w:cs="Calibri"/>
                <w:color w:val="000000"/>
              </w:rPr>
              <w:t xml:space="preserve"> of employment in manufacturing sector, phenomenon of missing middle, prospective causes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Mazumdar</w:t>
            </w:r>
            <w:proofErr w:type="spellEnd"/>
            <w:r>
              <w:rPr>
                <w:rFonts w:ascii="Calibri" w:hAnsi="Calibri" w:cs="Calibri"/>
                <w:color w:val="000000"/>
              </w:rPr>
              <w:t xml:space="preserve"> &amp; </w:t>
            </w:r>
            <w:proofErr w:type="spellStart"/>
            <w:r>
              <w:rPr>
                <w:rFonts w:ascii="Calibri" w:hAnsi="Calibri" w:cs="Calibri"/>
                <w:color w:val="000000"/>
              </w:rPr>
              <w:t>Sarkar</w:t>
            </w:r>
            <w:proofErr w:type="spellEnd"/>
            <w:r>
              <w:rPr>
                <w:rFonts w:ascii="Calibri" w:hAnsi="Calibri" w:cs="Calibri"/>
                <w:color w:val="000000"/>
              </w:rPr>
              <w:t xml:space="preserve"> (2009)</w:t>
            </w:r>
          </w:p>
        </w:tc>
      </w:tr>
      <w:tr w:rsidR="004E0677" w:rsidTr="00D4263A">
        <w:tc>
          <w:tcPr>
            <w:tcW w:w="768" w:type="dxa"/>
            <w:vAlign w:val="bottom"/>
          </w:tcPr>
          <w:p w:rsidR="004E0677" w:rsidRDefault="004E0677" w:rsidP="00D4263A">
            <w:pPr>
              <w:jc w:val="right"/>
              <w:rPr>
                <w:rFonts w:ascii="Calibri" w:hAnsi="Calibri" w:cs="Calibri"/>
                <w:color w:val="000000"/>
              </w:rPr>
            </w:pPr>
            <w:r>
              <w:rPr>
                <w:rFonts w:ascii="Calibri" w:hAnsi="Calibri" w:cs="Calibri"/>
                <w:color w:val="000000"/>
              </w:rPr>
              <w:lastRenderedPageBreak/>
              <w:t>16</w:t>
            </w:r>
          </w:p>
        </w:tc>
        <w:tc>
          <w:tcPr>
            <w:tcW w:w="629"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361" w:type="dxa"/>
            <w:vAlign w:val="bottom"/>
          </w:tcPr>
          <w:p w:rsidR="004E0677" w:rsidRDefault="004E0677" w:rsidP="00D4263A">
            <w:pPr>
              <w:rPr>
                <w:rFonts w:ascii="Calibri" w:hAnsi="Calibri" w:cs="Calibri"/>
                <w:color w:val="000000"/>
              </w:rPr>
            </w:pPr>
            <w:r>
              <w:rPr>
                <w:rFonts w:ascii="Calibri" w:hAnsi="Calibri" w:cs="Calibri"/>
                <w:color w:val="000000"/>
              </w:rPr>
              <w:t>Trends and performance of services sector in Indian economy, major driving sub-sectors in services, trade in services</w:t>
            </w:r>
          </w:p>
        </w:tc>
        <w:tc>
          <w:tcPr>
            <w:tcW w:w="1818" w:type="dxa"/>
            <w:vAlign w:val="bottom"/>
          </w:tcPr>
          <w:p w:rsidR="004E0677" w:rsidRDefault="004E0677" w:rsidP="00D4263A">
            <w:pPr>
              <w:rPr>
                <w:rFonts w:ascii="Calibri" w:hAnsi="Calibri" w:cs="Calibri"/>
                <w:color w:val="000000"/>
              </w:rPr>
            </w:pPr>
            <w:proofErr w:type="spellStart"/>
            <w:r>
              <w:rPr>
                <w:rFonts w:ascii="Calibri" w:hAnsi="Calibri" w:cs="Calibri"/>
                <w:color w:val="000000"/>
              </w:rPr>
              <w:t>Chanda</w:t>
            </w:r>
            <w:proofErr w:type="spellEnd"/>
            <w:r>
              <w:rPr>
                <w:rFonts w:ascii="Calibri" w:hAnsi="Calibri" w:cs="Calibri"/>
                <w:color w:val="000000"/>
              </w:rPr>
              <w:t xml:space="preserve"> (2012)</w:t>
            </w:r>
          </w:p>
        </w:tc>
      </w:tr>
    </w:tbl>
    <w:p w:rsidR="004E0677" w:rsidRDefault="004E0677" w:rsidP="004E0677"/>
    <w:p w:rsidR="004E0677" w:rsidRPr="0017431A" w:rsidRDefault="004E0677" w:rsidP="004E0677">
      <w:pPr>
        <w:rPr>
          <w:i/>
        </w:rPr>
      </w:pPr>
      <w:r>
        <w:rPr>
          <w:i/>
        </w:rPr>
        <w:t>References</w:t>
      </w:r>
    </w:p>
    <w:p w:rsidR="004E0677" w:rsidRDefault="004E0677" w:rsidP="004E0677">
      <w:proofErr w:type="spellStart"/>
      <w:r w:rsidRPr="00B77A51">
        <w:t>Aditya</w:t>
      </w:r>
      <w:proofErr w:type="spellEnd"/>
      <w:r w:rsidRPr="00B77A51">
        <w:t xml:space="preserve"> </w:t>
      </w:r>
      <w:proofErr w:type="spellStart"/>
      <w:r w:rsidRPr="00B77A51">
        <w:t>Bhattacharjea</w:t>
      </w:r>
      <w:proofErr w:type="spellEnd"/>
      <w:r w:rsidRPr="00B77A51">
        <w:t>, 2012, Antitrust Law, in New Oxford Companion to Economics in India (referred to as NOC hereafter).</w:t>
      </w:r>
    </w:p>
    <w:p w:rsidR="004E0677" w:rsidRDefault="004E0677" w:rsidP="004E0677">
      <w:r w:rsidRPr="00B77A51">
        <w:t xml:space="preserve">Ashok </w:t>
      </w:r>
      <w:proofErr w:type="spellStart"/>
      <w:r w:rsidRPr="00B77A51">
        <w:t>Gulati</w:t>
      </w:r>
      <w:proofErr w:type="spellEnd"/>
      <w:r w:rsidRPr="00B77A51">
        <w:t xml:space="preserve"> and </w:t>
      </w:r>
      <w:proofErr w:type="spellStart"/>
      <w:r w:rsidRPr="00B77A51">
        <w:t>Shweta</w:t>
      </w:r>
      <w:proofErr w:type="spellEnd"/>
      <w:r w:rsidRPr="00B77A51">
        <w:t xml:space="preserve"> </w:t>
      </w:r>
      <w:proofErr w:type="spellStart"/>
      <w:r w:rsidRPr="00B77A51">
        <w:t>Saini</w:t>
      </w:r>
      <w:proofErr w:type="spellEnd"/>
      <w:r w:rsidRPr="00B77A51">
        <w:t xml:space="preserve">, 25 Years of Policy Tinkering in Agriculture, in </w:t>
      </w:r>
      <w:proofErr w:type="spellStart"/>
      <w:r w:rsidRPr="00B77A51">
        <w:t>Rakesh</w:t>
      </w:r>
      <w:proofErr w:type="spellEnd"/>
      <w:r w:rsidRPr="00B77A51">
        <w:t xml:space="preserve"> Mohan (</w:t>
      </w:r>
      <w:proofErr w:type="spellStart"/>
      <w:r w:rsidRPr="00B77A51">
        <w:t>ed</w:t>
      </w:r>
      <w:proofErr w:type="spellEnd"/>
      <w:r w:rsidRPr="00B77A51">
        <w:t>), India Tran</w:t>
      </w:r>
      <w:r>
        <w:t>s</w:t>
      </w:r>
      <w:r w:rsidRPr="00B77A51">
        <w:t>formed, Penguin (Viking) 2017</w:t>
      </w:r>
    </w:p>
    <w:p w:rsidR="004E0677" w:rsidRDefault="004E0677" w:rsidP="004E0677">
      <w:proofErr w:type="spellStart"/>
      <w:proofErr w:type="gramStart"/>
      <w:r w:rsidRPr="00B77A51">
        <w:t>Bhagwati</w:t>
      </w:r>
      <w:proofErr w:type="spellEnd"/>
      <w:r w:rsidRPr="00B77A51">
        <w:t xml:space="preserve"> and </w:t>
      </w:r>
      <w:proofErr w:type="spellStart"/>
      <w:r w:rsidRPr="00B77A51">
        <w:t>Panagariya</w:t>
      </w:r>
      <w:proofErr w:type="spellEnd"/>
      <w:r w:rsidRPr="00B77A51">
        <w:t xml:space="preserve">, 2012, A Multitude of </w:t>
      </w:r>
      <w:proofErr w:type="spellStart"/>
      <w:r w:rsidRPr="00B77A51">
        <w:t>Labour</w:t>
      </w:r>
      <w:proofErr w:type="spellEnd"/>
      <w:r w:rsidRPr="00B77A51">
        <w:t xml:space="preserve"> Laws and their Reforms in India's Tryst with Destiny, Collins Business, </w:t>
      </w:r>
      <w:proofErr w:type="spellStart"/>
      <w:r w:rsidRPr="00B77A51">
        <w:t>Noida</w:t>
      </w:r>
      <w:proofErr w:type="spellEnd"/>
      <w:r w:rsidRPr="00B77A51">
        <w:t>, Ch. 8.</w:t>
      </w:r>
      <w:proofErr w:type="gramEnd"/>
    </w:p>
    <w:p w:rsidR="004E0677" w:rsidRDefault="004E0677" w:rsidP="004E0677">
      <w:proofErr w:type="spellStart"/>
      <w:r w:rsidRPr="00B77A51">
        <w:t>Biswajit</w:t>
      </w:r>
      <w:proofErr w:type="spellEnd"/>
      <w:r w:rsidRPr="00B77A51">
        <w:t xml:space="preserve"> </w:t>
      </w:r>
      <w:proofErr w:type="spellStart"/>
      <w:r w:rsidRPr="00B77A51">
        <w:t>Dhar</w:t>
      </w:r>
      <w:proofErr w:type="spellEnd"/>
      <w:r w:rsidRPr="00B77A51">
        <w:t xml:space="preserve"> 2015, India's New Foreign Trade Policy, EPW, May 24.</w:t>
      </w:r>
    </w:p>
    <w:p w:rsidR="004E0677" w:rsidRDefault="004E0677" w:rsidP="004E0677">
      <w:r w:rsidRPr="00B77A51">
        <w:t xml:space="preserve">Chandrasekhar </w:t>
      </w:r>
      <w:proofErr w:type="spellStart"/>
      <w:r w:rsidRPr="00B77A51">
        <w:t>Rao</w:t>
      </w:r>
      <w:proofErr w:type="spellEnd"/>
      <w:r w:rsidRPr="00B77A51">
        <w:t xml:space="preserve"> and </w:t>
      </w:r>
      <w:proofErr w:type="spellStart"/>
      <w:r w:rsidRPr="00B77A51">
        <w:t>Mahendra</w:t>
      </w:r>
      <w:proofErr w:type="spellEnd"/>
      <w:r w:rsidRPr="00B77A51">
        <w:t xml:space="preserve"> Dev, 2010, Agricultural Price Policy, Farm Profitability and Food Security, EPW, June 26. pp. 174- 175 (Introduction), 180-181 (Section 5 &amp; 6)</w:t>
      </w:r>
    </w:p>
    <w:p w:rsidR="004E0677" w:rsidRDefault="004E0677" w:rsidP="004E0677">
      <w:proofErr w:type="spellStart"/>
      <w:r w:rsidRPr="00B77A51">
        <w:t>Dipak</w:t>
      </w:r>
      <w:proofErr w:type="spellEnd"/>
      <w:r w:rsidRPr="00B77A51">
        <w:t xml:space="preserve"> </w:t>
      </w:r>
      <w:proofErr w:type="spellStart"/>
      <w:r w:rsidRPr="00B77A51">
        <w:t>Mazumdar</w:t>
      </w:r>
      <w:proofErr w:type="spellEnd"/>
      <w:r w:rsidRPr="00B77A51">
        <w:t xml:space="preserve"> and </w:t>
      </w:r>
      <w:proofErr w:type="spellStart"/>
      <w:r w:rsidRPr="00B77A51">
        <w:t>Sandeep</w:t>
      </w:r>
      <w:proofErr w:type="spellEnd"/>
      <w:r w:rsidRPr="00B77A51">
        <w:t xml:space="preserve"> </w:t>
      </w:r>
      <w:proofErr w:type="spellStart"/>
      <w:r w:rsidRPr="00B77A51">
        <w:t>Sarkar</w:t>
      </w:r>
      <w:proofErr w:type="spellEnd"/>
      <w:r w:rsidRPr="00B77A51">
        <w:t xml:space="preserve">, 2009, </w:t>
      </w:r>
      <w:proofErr w:type="gramStart"/>
      <w:r w:rsidRPr="00B77A51">
        <w:t>The</w:t>
      </w:r>
      <w:proofErr w:type="gramEnd"/>
      <w:r w:rsidRPr="00B77A51">
        <w:t xml:space="preserve"> Employment Problem in India and the Phenomenon of the Missing Middle, Indian Journal of </w:t>
      </w:r>
      <w:proofErr w:type="spellStart"/>
      <w:r w:rsidRPr="00B77A51">
        <w:t>Labour</w:t>
      </w:r>
      <w:proofErr w:type="spellEnd"/>
      <w:r w:rsidRPr="00B77A51">
        <w:t xml:space="preserve"> Economics.</w:t>
      </w:r>
    </w:p>
    <w:p w:rsidR="004E0677" w:rsidRDefault="004E0677" w:rsidP="004E0677">
      <w:r w:rsidRPr="00B77A51">
        <w:t xml:space="preserve">Editor’s notes, Fiscal and Budgetary Developments, </w:t>
      </w:r>
      <w:proofErr w:type="spellStart"/>
      <w:r w:rsidRPr="00B77A51">
        <w:t>Uma</w:t>
      </w:r>
      <w:proofErr w:type="spellEnd"/>
      <w:r w:rsidRPr="00B77A51">
        <w:t xml:space="preserve"> </w:t>
      </w:r>
      <w:proofErr w:type="spellStart"/>
      <w:r w:rsidRPr="00B77A51">
        <w:t>Kapila</w:t>
      </w:r>
      <w:proofErr w:type="spellEnd"/>
      <w:r w:rsidRPr="00B77A51">
        <w:t>(ed.), Indian Economy since Independence, 28th edition, Academic Foundation, Delhi, Ch. 5.</w:t>
      </w:r>
    </w:p>
    <w:p w:rsidR="004E0677" w:rsidRDefault="004E0677" w:rsidP="004E0677">
      <w:r w:rsidRPr="00B77A51">
        <w:t xml:space="preserve">K </w:t>
      </w:r>
      <w:proofErr w:type="spellStart"/>
      <w:r w:rsidRPr="00B77A51">
        <w:t>Kanagasabapathy</w:t>
      </w:r>
      <w:proofErr w:type="spellEnd"/>
      <w:r w:rsidRPr="00B77A51">
        <w:t xml:space="preserve">, </w:t>
      </w:r>
      <w:proofErr w:type="spellStart"/>
      <w:r w:rsidRPr="00B77A51">
        <w:t>Vishakha</w:t>
      </w:r>
      <w:proofErr w:type="spellEnd"/>
      <w:r w:rsidRPr="00B77A51">
        <w:t xml:space="preserve"> G </w:t>
      </w:r>
      <w:proofErr w:type="spellStart"/>
      <w:r w:rsidRPr="00B77A51">
        <w:t>Tilak</w:t>
      </w:r>
      <w:proofErr w:type="spellEnd"/>
      <w:r w:rsidRPr="00B77A51">
        <w:t xml:space="preserve">, and R </w:t>
      </w:r>
      <w:proofErr w:type="spellStart"/>
      <w:r w:rsidRPr="00B77A51">
        <w:t>Krishnaswamy</w:t>
      </w:r>
      <w:proofErr w:type="spellEnd"/>
      <w:r w:rsidRPr="00B77A51">
        <w:t>, 2013, A Rethink on India’s Foreign Trade Policy, EPW August 3.</w:t>
      </w:r>
    </w:p>
    <w:p w:rsidR="004E0677" w:rsidRDefault="004E0677" w:rsidP="004E0677">
      <w:proofErr w:type="spellStart"/>
      <w:r w:rsidRPr="00B77A51">
        <w:t>Mahendra</w:t>
      </w:r>
      <w:proofErr w:type="spellEnd"/>
      <w:r w:rsidRPr="00B77A51">
        <w:t xml:space="preserve"> Dev, 2012, Agricultural Development, in K. </w:t>
      </w:r>
      <w:proofErr w:type="spellStart"/>
      <w:r w:rsidRPr="00B77A51">
        <w:t>Basu</w:t>
      </w:r>
      <w:proofErr w:type="spellEnd"/>
      <w:r w:rsidRPr="00B77A51">
        <w:t xml:space="preserve"> and A. </w:t>
      </w:r>
      <w:proofErr w:type="spellStart"/>
      <w:r w:rsidRPr="00B77A51">
        <w:t>Maertens</w:t>
      </w:r>
      <w:proofErr w:type="spellEnd"/>
      <w:r w:rsidRPr="00B77A51">
        <w:t xml:space="preserve"> (</w:t>
      </w:r>
      <w:proofErr w:type="spellStart"/>
      <w:proofErr w:type="gramStart"/>
      <w:r w:rsidRPr="00B77A51">
        <w:t>eds</w:t>
      </w:r>
      <w:proofErr w:type="spellEnd"/>
      <w:proofErr w:type="gramEnd"/>
      <w:r w:rsidRPr="00B77A51">
        <w:t>), 2012, NOC. pp. 12-14.</w:t>
      </w:r>
    </w:p>
    <w:p w:rsidR="004E0677" w:rsidRDefault="004E0677" w:rsidP="004E0677">
      <w:proofErr w:type="spellStart"/>
      <w:r w:rsidRPr="00B77A51">
        <w:t>Manoj</w:t>
      </w:r>
      <w:proofErr w:type="spellEnd"/>
      <w:r w:rsidRPr="00B77A51">
        <w:t xml:space="preserve"> Panda, 2017, Macroeconomic Scenario and Policy Options, in </w:t>
      </w:r>
      <w:proofErr w:type="spellStart"/>
      <w:r w:rsidRPr="00B77A51">
        <w:t>Mahendra</w:t>
      </w:r>
      <w:proofErr w:type="spellEnd"/>
      <w:r w:rsidRPr="00B77A51">
        <w:t xml:space="preserve"> Dev (Ed), India Development Report 2017 (OUP)</w:t>
      </w:r>
    </w:p>
    <w:p w:rsidR="004E0677" w:rsidRDefault="004E0677" w:rsidP="004E0677">
      <w:proofErr w:type="spellStart"/>
      <w:r w:rsidRPr="00B77A51">
        <w:t>Nagesh</w:t>
      </w:r>
      <w:proofErr w:type="spellEnd"/>
      <w:r w:rsidRPr="00B77A51">
        <w:t xml:space="preserve"> Kumar, 2014, FDI and Portfolio Investment Flows and Development: A Perspective on Indian Experience in </w:t>
      </w:r>
      <w:proofErr w:type="spellStart"/>
      <w:r w:rsidRPr="00B77A51">
        <w:t>Uma</w:t>
      </w:r>
      <w:proofErr w:type="spellEnd"/>
      <w:r w:rsidRPr="00B77A51">
        <w:t xml:space="preserve"> </w:t>
      </w:r>
      <w:proofErr w:type="spellStart"/>
      <w:r w:rsidRPr="00B77A51">
        <w:t>Kapila</w:t>
      </w:r>
      <w:proofErr w:type="spellEnd"/>
      <w:r w:rsidRPr="00B77A51">
        <w:t xml:space="preserve"> (ed.), Indian Economy Since Independence, 26th edition, 2015-16. </w:t>
      </w:r>
      <w:proofErr w:type="gramStart"/>
      <w:r w:rsidRPr="00B77A51">
        <w:t>Academic Foundation, Delhi, Ch. 40 or 28th edition Ch. 35.</w:t>
      </w:r>
      <w:proofErr w:type="gramEnd"/>
    </w:p>
    <w:p w:rsidR="004E0677" w:rsidRDefault="004E0677" w:rsidP="004E0677">
      <w:proofErr w:type="spellStart"/>
      <w:r w:rsidRPr="00B77A51">
        <w:t>Pulapre</w:t>
      </w:r>
      <w:proofErr w:type="spellEnd"/>
      <w:r w:rsidRPr="00B77A51">
        <w:t xml:space="preserve"> </w:t>
      </w:r>
      <w:proofErr w:type="spellStart"/>
      <w:r w:rsidRPr="00B77A51">
        <w:t>Balakrishnan</w:t>
      </w:r>
      <w:proofErr w:type="spellEnd"/>
      <w:r w:rsidRPr="00B77A51">
        <w:t>, 2014, The Great Reversal: A Macro Story, EPW, May 24.</w:t>
      </w:r>
    </w:p>
    <w:p w:rsidR="004E0677" w:rsidRDefault="004E0677" w:rsidP="004E0677">
      <w:proofErr w:type="spellStart"/>
      <w:proofErr w:type="gramStart"/>
      <w:r w:rsidRPr="00B77A51">
        <w:t>Pulin</w:t>
      </w:r>
      <w:proofErr w:type="spellEnd"/>
      <w:r w:rsidRPr="00B77A51">
        <w:t xml:space="preserve"> </w:t>
      </w:r>
      <w:proofErr w:type="spellStart"/>
      <w:r w:rsidRPr="00B77A51">
        <w:t>Nayak</w:t>
      </w:r>
      <w:proofErr w:type="spellEnd"/>
      <w:r w:rsidRPr="00B77A51">
        <w:t>, 2012, Privatization, in NOC.</w:t>
      </w:r>
      <w:proofErr w:type="gramEnd"/>
    </w:p>
    <w:p w:rsidR="004E0677" w:rsidRDefault="004E0677" w:rsidP="004E0677">
      <w:r w:rsidRPr="00B77A51">
        <w:t xml:space="preserve">R. </w:t>
      </w:r>
      <w:proofErr w:type="spellStart"/>
      <w:r w:rsidRPr="00B77A51">
        <w:t>Nagaraj</w:t>
      </w:r>
      <w:proofErr w:type="spellEnd"/>
      <w:r w:rsidRPr="00B77A51">
        <w:t>, 2017, Economic Reforms and Manufacturing sector Growth, in Economic and Political Weekly, 14 Jan 2017</w:t>
      </w:r>
    </w:p>
    <w:p w:rsidR="004E0677" w:rsidRDefault="004E0677" w:rsidP="004E0677">
      <w:proofErr w:type="spellStart"/>
      <w:r w:rsidRPr="00B77A51">
        <w:t>Rupa</w:t>
      </w:r>
      <w:proofErr w:type="spellEnd"/>
      <w:r w:rsidRPr="00B77A51">
        <w:t xml:space="preserve"> </w:t>
      </w:r>
      <w:proofErr w:type="spellStart"/>
      <w:r w:rsidRPr="00B77A51">
        <w:t>Chanda</w:t>
      </w:r>
      <w:proofErr w:type="spellEnd"/>
      <w:r w:rsidRPr="00B77A51">
        <w:t>, 2012, Services Led Growth in NOC.</w:t>
      </w:r>
    </w:p>
    <w:p w:rsidR="004E0677" w:rsidRDefault="004E0677" w:rsidP="004E0677"/>
    <w:p w:rsidR="004E0677" w:rsidRPr="0053632B" w:rsidRDefault="004E0677" w:rsidP="004E0677">
      <w:pPr>
        <w:jc w:val="center"/>
        <w:rPr>
          <w:sz w:val="32"/>
          <w:u w:val="single"/>
        </w:rPr>
      </w:pPr>
      <w:r w:rsidRPr="0053632B">
        <w:rPr>
          <w:sz w:val="32"/>
          <w:u w:val="single"/>
        </w:rPr>
        <w:lastRenderedPageBreak/>
        <w:t>LESSON PLAN</w:t>
      </w:r>
    </w:p>
    <w:p w:rsidR="004E0677" w:rsidRDefault="004E0677" w:rsidP="004E0677">
      <w:pPr>
        <w:jc w:val="center"/>
        <w:rPr>
          <w:b/>
          <w:sz w:val="32"/>
        </w:rPr>
      </w:pPr>
      <w:r w:rsidRPr="0053632B">
        <w:rPr>
          <w:b/>
          <w:sz w:val="32"/>
        </w:rPr>
        <w:t>201</w:t>
      </w:r>
      <w:r>
        <w:rPr>
          <w:b/>
          <w:sz w:val="32"/>
        </w:rPr>
        <w:t>8</w:t>
      </w:r>
      <w:r w:rsidRPr="0053632B">
        <w:rPr>
          <w:b/>
          <w:sz w:val="32"/>
        </w:rPr>
        <w:t>-1</w:t>
      </w:r>
      <w:r>
        <w:rPr>
          <w:b/>
          <w:sz w:val="32"/>
        </w:rPr>
        <w:t>9</w:t>
      </w:r>
    </w:p>
    <w:p w:rsidR="004E0677" w:rsidRDefault="004E0677" w:rsidP="004E0677">
      <w:r w:rsidRPr="00436FA6">
        <w:rPr>
          <w:i/>
        </w:rPr>
        <w:t>Course Name:</w:t>
      </w:r>
      <w:r>
        <w:t xml:space="preserve"> </w:t>
      </w:r>
      <w:r w:rsidRPr="000F042F">
        <w:rPr>
          <w:b/>
        </w:rPr>
        <w:t xml:space="preserve">Skill Enhancement Course for </w:t>
      </w:r>
      <w:proofErr w:type="gramStart"/>
      <w:r w:rsidRPr="000F042F">
        <w:rPr>
          <w:b/>
        </w:rPr>
        <w:t>BA(</w:t>
      </w:r>
      <w:proofErr w:type="gramEnd"/>
      <w:r w:rsidRPr="000F042F">
        <w:rPr>
          <w:b/>
        </w:rPr>
        <w:t>Program) Semester IV</w:t>
      </w:r>
    </w:p>
    <w:p w:rsidR="004E0677" w:rsidRDefault="004E0677" w:rsidP="004E0677">
      <w:pPr>
        <w:rPr>
          <w:b/>
        </w:rPr>
      </w:pPr>
      <w:r w:rsidRPr="00436FA6">
        <w:rPr>
          <w:i/>
        </w:rPr>
        <w:t xml:space="preserve">Paper Name: </w:t>
      </w:r>
      <w:r w:rsidRPr="000F042F">
        <w:rPr>
          <w:b/>
        </w:rPr>
        <w:t>Research Methodology</w:t>
      </w:r>
      <w:r>
        <w:t xml:space="preserve"> </w:t>
      </w:r>
      <w:r>
        <w:tab/>
      </w:r>
      <w:r w:rsidRPr="00436FA6">
        <w:rPr>
          <w:i/>
        </w:rPr>
        <w:t>Unique Paper Code:</w:t>
      </w:r>
      <w:r>
        <w:t xml:space="preserve"> </w:t>
      </w:r>
      <w:r w:rsidRPr="000F042F">
        <w:rPr>
          <w:b/>
        </w:rPr>
        <w:t>62273426</w:t>
      </w:r>
    </w:p>
    <w:p w:rsidR="004E0677" w:rsidRDefault="004E0677" w:rsidP="004E0677">
      <w:r>
        <w:rPr>
          <w:i/>
        </w:rPr>
        <w:t>Semester Duration</w:t>
      </w:r>
      <w:r w:rsidRPr="00436FA6">
        <w:rPr>
          <w:i/>
        </w:rPr>
        <w:t>:</w:t>
      </w:r>
      <w:r>
        <w:rPr>
          <w:b/>
        </w:rPr>
        <w:t xml:space="preserve"> 1</w:t>
      </w:r>
      <w:r w:rsidRPr="00DF4354">
        <w:rPr>
          <w:b/>
          <w:vertAlign w:val="superscript"/>
        </w:rPr>
        <w:t>st</w:t>
      </w:r>
      <w:r>
        <w:rPr>
          <w:b/>
        </w:rPr>
        <w:t xml:space="preserve"> Jan’19 to 29</w:t>
      </w:r>
      <w:r w:rsidRPr="00DF4354">
        <w:rPr>
          <w:b/>
          <w:vertAlign w:val="superscript"/>
        </w:rPr>
        <w:t>th</w:t>
      </w:r>
      <w:r>
        <w:rPr>
          <w:b/>
        </w:rPr>
        <w:t xml:space="preserve"> April’19 (Mid-semester Break 18-24</w:t>
      </w:r>
      <w:r w:rsidRPr="00DF4354">
        <w:rPr>
          <w:b/>
          <w:vertAlign w:val="superscript"/>
        </w:rPr>
        <w:t>th</w:t>
      </w:r>
      <w:r>
        <w:rPr>
          <w:b/>
        </w:rPr>
        <w:t xml:space="preserve"> Mar’19)</w:t>
      </w:r>
    </w:p>
    <w:tbl>
      <w:tblPr>
        <w:tblStyle w:val="TableGrid"/>
        <w:tblW w:w="0" w:type="auto"/>
        <w:tblLayout w:type="fixed"/>
        <w:tblLook w:val="04A0"/>
      </w:tblPr>
      <w:tblGrid>
        <w:gridCol w:w="828"/>
        <w:gridCol w:w="720"/>
        <w:gridCol w:w="6930"/>
        <w:gridCol w:w="1098"/>
      </w:tblGrid>
      <w:tr w:rsidR="004E0677" w:rsidTr="00D4263A">
        <w:tc>
          <w:tcPr>
            <w:tcW w:w="828" w:type="dxa"/>
          </w:tcPr>
          <w:p w:rsidR="004E0677" w:rsidRPr="000F042F" w:rsidRDefault="004E0677" w:rsidP="00D4263A">
            <w:pPr>
              <w:rPr>
                <w:i/>
                <w:sz w:val="24"/>
              </w:rPr>
            </w:pPr>
            <w:r w:rsidRPr="000F042F">
              <w:rPr>
                <w:i/>
                <w:sz w:val="24"/>
              </w:rPr>
              <w:t>Week</w:t>
            </w:r>
          </w:p>
        </w:tc>
        <w:tc>
          <w:tcPr>
            <w:tcW w:w="720" w:type="dxa"/>
          </w:tcPr>
          <w:p w:rsidR="004E0677" w:rsidRPr="000F042F" w:rsidRDefault="004E0677" w:rsidP="00D4263A">
            <w:pPr>
              <w:rPr>
                <w:i/>
                <w:sz w:val="24"/>
              </w:rPr>
            </w:pPr>
            <w:r w:rsidRPr="000F042F">
              <w:rPr>
                <w:i/>
                <w:sz w:val="24"/>
              </w:rPr>
              <w:t>Unit</w:t>
            </w:r>
          </w:p>
        </w:tc>
        <w:tc>
          <w:tcPr>
            <w:tcW w:w="6930" w:type="dxa"/>
          </w:tcPr>
          <w:p w:rsidR="004E0677" w:rsidRPr="000F042F" w:rsidRDefault="004E0677" w:rsidP="00D4263A">
            <w:pPr>
              <w:rPr>
                <w:i/>
                <w:sz w:val="24"/>
              </w:rPr>
            </w:pPr>
            <w:r w:rsidRPr="000F042F">
              <w:rPr>
                <w:i/>
                <w:sz w:val="24"/>
              </w:rPr>
              <w:t>Topic</w:t>
            </w:r>
          </w:p>
        </w:tc>
        <w:tc>
          <w:tcPr>
            <w:tcW w:w="1098" w:type="dxa"/>
          </w:tcPr>
          <w:p w:rsidR="004E0677" w:rsidRPr="000F042F" w:rsidRDefault="004E0677" w:rsidP="00D4263A">
            <w:pPr>
              <w:rPr>
                <w:i/>
                <w:sz w:val="24"/>
              </w:rPr>
            </w:pPr>
            <w:r w:rsidRPr="000F042F">
              <w:rPr>
                <w:i/>
                <w:sz w:val="24"/>
              </w:rPr>
              <w:t>References</w:t>
            </w:r>
          </w:p>
        </w:tc>
      </w:tr>
      <w:tr w:rsidR="004E0677" w:rsidTr="00D4263A">
        <w:tc>
          <w:tcPr>
            <w:tcW w:w="828" w:type="dxa"/>
          </w:tcPr>
          <w:p w:rsidR="004E0677" w:rsidRDefault="004E0677" w:rsidP="00D4263A"/>
        </w:tc>
        <w:tc>
          <w:tcPr>
            <w:tcW w:w="720" w:type="dxa"/>
          </w:tcPr>
          <w:p w:rsidR="004E0677" w:rsidRDefault="004E0677" w:rsidP="00D4263A"/>
        </w:tc>
        <w:tc>
          <w:tcPr>
            <w:tcW w:w="6930" w:type="dxa"/>
          </w:tcPr>
          <w:p w:rsidR="004E0677" w:rsidRDefault="004E0677" w:rsidP="00D4263A"/>
        </w:tc>
        <w:tc>
          <w:tcPr>
            <w:tcW w:w="1098" w:type="dxa"/>
          </w:tcPr>
          <w:p w:rsidR="004E0677" w:rsidRDefault="004E0677" w:rsidP="00D4263A"/>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Meaning of research, characteristics of academic research, types of research, research process- an eight step model</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2</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formulating a research problem, its importance, sources, steps,  considerations in selecting a research problem, formulation of research objectives</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3</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place of literature review in research, how to review literature, searching for literature</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Flick (2012)</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4</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meaning of variable, difference between concept and variable, types of variable, types of measurement scales</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5</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hypothesis definition, characteristics, functions and testing, types of hypothesis, errors in testing hypothesis, hypothesis in qualitative research</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6</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research proposal meaning, importance, characteristics, components of research proposal</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7</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research design concept, functions of research design, theory of causality and research design</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8</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study designs in qualitative and quantitative research and their difference, other commonly used philosophy guided study designs</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9</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V</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ethics concept, Ethical issues to consider concerning research participants, Ethical issues to consider relating to the researcher, Ethical issues regarding the sponsoring organization</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10</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VI &amp; VII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Differences in methods of data collection in quantitative and qualitative research, Major approaches to information gathering, Collecting data using primary sources, Methods of data collection in qualitative research, Collecting data using secondary sources</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11</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VI &amp; VII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Measurement of attitudes in quantitative and qualitative research, Attitudinal scales in quantitative research, Functions and types of attitudinal scales, Attitudes and qualitative research</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12</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VI &amp; VII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concept of validity, Types of validity in quantitative research, concept of reliability, Factors affecting the reliability of a research instrument, Methods of determining the reliability, Validity and reliability in qualitative research</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13</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VIII</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 xml:space="preserve">concept of sampling, Sampling terminology, Principles of sampling, Factors affecting the inferences drawn from a sample, types of sampling, </w:t>
            </w:r>
            <w:r>
              <w:rPr>
                <w:rFonts w:ascii="Calibri" w:hAnsi="Calibri" w:cs="Calibri"/>
                <w:color w:val="000000"/>
              </w:rPr>
              <w:lastRenderedPageBreak/>
              <w:t>calculation of sample size</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lastRenderedPageBreak/>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lastRenderedPageBreak/>
              <w:t>14</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IX</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Data processing in quantitative studies, Editing, Coding, Data processing in qualitative studies, Content analysis in qualitative research, role of statistics in research</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15</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IX</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Methods of communicating and displaying analyzed data, Text, Tables-components, types and applications, Graphs-components, types, applications</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r w:rsidR="004E0677" w:rsidTr="00D4263A">
        <w:tc>
          <w:tcPr>
            <w:tcW w:w="828" w:type="dxa"/>
            <w:vAlign w:val="bottom"/>
          </w:tcPr>
          <w:p w:rsidR="004E0677" w:rsidRDefault="004E0677" w:rsidP="00D4263A">
            <w:pPr>
              <w:rPr>
                <w:rFonts w:ascii="Calibri" w:hAnsi="Calibri" w:cs="Calibri"/>
                <w:color w:val="000000"/>
              </w:rPr>
            </w:pPr>
            <w:r>
              <w:rPr>
                <w:rFonts w:ascii="Calibri" w:hAnsi="Calibri" w:cs="Calibri"/>
                <w:color w:val="000000"/>
              </w:rPr>
              <w:t>16</w:t>
            </w:r>
          </w:p>
        </w:tc>
        <w:tc>
          <w:tcPr>
            <w:tcW w:w="720" w:type="dxa"/>
            <w:vAlign w:val="bottom"/>
          </w:tcPr>
          <w:p w:rsidR="004E0677" w:rsidRDefault="004E0677" w:rsidP="00D4263A">
            <w:pPr>
              <w:rPr>
                <w:rFonts w:ascii="Calibri" w:hAnsi="Calibri" w:cs="Calibri"/>
                <w:color w:val="000000"/>
              </w:rPr>
            </w:pPr>
            <w:r>
              <w:rPr>
                <w:rFonts w:ascii="Calibri" w:hAnsi="Calibri" w:cs="Calibri"/>
                <w:color w:val="000000"/>
              </w:rPr>
              <w:t>X</w:t>
            </w:r>
          </w:p>
        </w:tc>
        <w:tc>
          <w:tcPr>
            <w:tcW w:w="6930" w:type="dxa"/>
            <w:vAlign w:val="bottom"/>
          </w:tcPr>
          <w:p w:rsidR="004E0677" w:rsidRDefault="004E0677" w:rsidP="00D4263A">
            <w:pPr>
              <w:rPr>
                <w:rFonts w:ascii="Calibri" w:hAnsi="Calibri" w:cs="Calibri"/>
                <w:color w:val="000000"/>
              </w:rPr>
            </w:pPr>
            <w:r>
              <w:rPr>
                <w:rFonts w:ascii="Calibri" w:hAnsi="Calibri" w:cs="Calibri"/>
                <w:color w:val="000000"/>
              </w:rPr>
              <w:t>Writing a research report, Developing an outline, Writing about a variable, Referencing, Writing a bibliography</w:t>
            </w:r>
          </w:p>
        </w:tc>
        <w:tc>
          <w:tcPr>
            <w:tcW w:w="1098" w:type="dxa"/>
            <w:vAlign w:val="bottom"/>
          </w:tcPr>
          <w:p w:rsidR="004E0677" w:rsidRDefault="004E0677" w:rsidP="00D4263A">
            <w:pPr>
              <w:rPr>
                <w:rFonts w:ascii="Calibri" w:hAnsi="Calibri" w:cs="Calibri"/>
                <w:color w:val="000000"/>
              </w:rPr>
            </w:pPr>
            <w:r>
              <w:rPr>
                <w:rFonts w:ascii="Calibri" w:hAnsi="Calibri" w:cs="Calibri"/>
                <w:color w:val="000000"/>
              </w:rPr>
              <w:t>Kumar (2014)</w:t>
            </w:r>
          </w:p>
        </w:tc>
      </w:tr>
    </w:tbl>
    <w:p w:rsidR="004E0677" w:rsidRDefault="004E0677" w:rsidP="004E0677"/>
    <w:p w:rsidR="004E0677" w:rsidRPr="0017431A" w:rsidRDefault="004E0677" w:rsidP="004E0677">
      <w:pPr>
        <w:rPr>
          <w:i/>
        </w:rPr>
      </w:pPr>
      <w:r>
        <w:rPr>
          <w:i/>
        </w:rPr>
        <w:t>References</w:t>
      </w:r>
    </w:p>
    <w:p w:rsidR="004E0677" w:rsidRDefault="004E0677" w:rsidP="004E0677">
      <w:proofErr w:type="gramStart"/>
      <w:r w:rsidRPr="001C1C53">
        <w:t>Flick, U. (2012).</w:t>
      </w:r>
      <w:proofErr w:type="gramEnd"/>
      <w:r w:rsidRPr="001C1C53">
        <w:t xml:space="preserve"> </w:t>
      </w:r>
      <w:proofErr w:type="gramStart"/>
      <w:r w:rsidRPr="001C1C53">
        <w:t>Introducing research methodology: A beginner’s guide to doing a research project.</w:t>
      </w:r>
      <w:proofErr w:type="gramEnd"/>
      <w:r w:rsidRPr="001C1C53">
        <w:t xml:space="preserve"> </w:t>
      </w:r>
      <w:proofErr w:type="gramStart"/>
      <w:r w:rsidRPr="001C1C53">
        <w:t>Sage Publications.</w:t>
      </w:r>
      <w:proofErr w:type="gramEnd"/>
    </w:p>
    <w:p w:rsidR="004E0677" w:rsidRDefault="004E0677" w:rsidP="004E0677">
      <w:r w:rsidRPr="001C1C53">
        <w:t>Kumar, R. (2014). Research methodology: A step by step guide for beginners, 4th ed. Sage Publications.</w:t>
      </w:r>
    </w:p>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 w:rsidR="004E0677" w:rsidRDefault="004E0677" w:rsidP="004E0677">
      <w:pPr>
        <w:jc w:val="center"/>
        <w:rPr>
          <w:sz w:val="32"/>
          <w:u w:val="single"/>
        </w:rPr>
      </w:pPr>
    </w:p>
    <w:sectPr w:rsidR="004E0677" w:rsidSect="00476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2D7A"/>
    <w:rsid w:val="003011C7"/>
    <w:rsid w:val="00476833"/>
    <w:rsid w:val="004E0677"/>
    <w:rsid w:val="005C2BD1"/>
    <w:rsid w:val="009D7F96"/>
    <w:rsid w:val="00E42D7A"/>
    <w:rsid w:val="00E54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D7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E42D7A"/>
    <w:rPr>
      <w:color w:val="0000FF" w:themeColor="hyperlink"/>
      <w:u w:val="single"/>
    </w:rPr>
  </w:style>
  <w:style w:type="paragraph" w:customStyle="1" w:styleId="Default">
    <w:name w:val="Default"/>
    <w:rsid w:val="00E42D7A"/>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ndiabudget.gov.in/ub2018-19/bag/bag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diabudget.gov.in/ub2018-19/bag/bag5.pdf" TargetMode="External"/><Relationship Id="rId5" Type="http://schemas.openxmlformats.org/officeDocument/2006/relationships/hyperlink" Target="https://www.indiabudget.gov.in/ub2018-19/bag/bag1.pdf" TargetMode="External"/><Relationship Id="rId4" Type="http://schemas.openxmlformats.org/officeDocument/2006/relationships/hyperlink" Target="http://indiabudget.nic.in/ub2017-18/keybud/keybud2017.pdf"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3269</Words>
  <Characters>18635</Characters>
  <Application>Microsoft Office Word</Application>
  <DocSecurity>0</DocSecurity>
  <Lines>155</Lines>
  <Paragraphs>43</Paragraphs>
  <ScaleCrop>false</ScaleCrop>
  <Company/>
  <LinksUpToDate>false</LinksUpToDate>
  <CharactersWithSpaces>21861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2021-06-16T14:36:00Z</dcterms:created>
  <dcterms:modified xsi:type="dcterms:W3CDTF">2021-06-16T14:39:00Z</dcterms:modified>
</cp:coreProperties>
</file>